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00B" w:rsidRPr="008F100B" w:rsidRDefault="008F100B" w:rsidP="008F100B">
      <w:pPr>
        <w:widowControl w:val="0"/>
        <w:jc w:val="both"/>
        <w:rPr>
          <w:rFonts w:eastAsia="Times New Roman"/>
          <w:color w:val="000000"/>
          <w:sz w:val="24"/>
          <w:szCs w:val="24"/>
        </w:rPr>
      </w:pPr>
    </w:p>
    <w:p w:rsidR="008F100B" w:rsidRPr="008F100B" w:rsidRDefault="008F100B" w:rsidP="008F100B">
      <w:pPr>
        <w:widowControl w:val="0"/>
        <w:jc w:val="both"/>
        <w:rPr>
          <w:rFonts w:eastAsia="Times New Roman"/>
          <w:b/>
          <w:color w:val="000000"/>
          <w:sz w:val="24"/>
          <w:szCs w:val="24"/>
        </w:rPr>
      </w:pPr>
      <w:r w:rsidRPr="008F100B">
        <w:rPr>
          <w:rFonts w:eastAsia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3716666F" wp14:editId="71648537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2" name="Рисунок 2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100B" w:rsidRPr="008F100B" w:rsidRDefault="008F100B" w:rsidP="008F100B">
      <w:pPr>
        <w:widowControl w:val="0"/>
        <w:jc w:val="center"/>
        <w:rPr>
          <w:rFonts w:eastAsia="Times New Roman"/>
          <w:b/>
          <w:color w:val="000000"/>
          <w:sz w:val="28"/>
        </w:rPr>
      </w:pPr>
    </w:p>
    <w:p w:rsidR="008F100B" w:rsidRPr="008F100B" w:rsidRDefault="008F100B" w:rsidP="008F100B">
      <w:pPr>
        <w:widowControl w:val="0"/>
        <w:jc w:val="center"/>
        <w:rPr>
          <w:rFonts w:eastAsia="Times New Roman"/>
          <w:b/>
          <w:color w:val="000000"/>
          <w:sz w:val="28"/>
        </w:rPr>
      </w:pPr>
    </w:p>
    <w:p w:rsidR="008F100B" w:rsidRPr="008F100B" w:rsidRDefault="008F100B" w:rsidP="008F100B">
      <w:pPr>
        <w:widowControl w:val="0"/>
        <w:jc w:val="center"/>
        <w:rPr>
          <w:rFonts w:eastAsia="Times New Roman"/>
          <w:b/>
          <w:color w:val="000000"/>
          <w:sz w:val="28"/>
        </w:rPr>
      </w:pPr>
    </w:p>
    <w:p w:rsidR="008F100B" w:rsidRPr="008F100B" w:rsidRDefault="008F100B" w:rsidP="008F100B">
      <w:pPr>
        <w:widowControl w:val="0"/>
        <w:jc w:val="center"/>
        <w:rPr>
          <w:rFonts w:eastAsia="Times New Roman"/>
          <w:b/>
          <w:color w:val="000000"/>
          <w:sz w:val="28"/>
        </w:rPr>
      </w:pPr>
    </w:p>
    <w:p w:rsidR="008F100B" w:rsidRPr="008F100B" w:rsidRDefault="008F100B" w:rsidP="008F100B">
      <w:pPr>
        <w:widowControl w:val="0"/>
        <w:jc w:val="center"/>
        <w:rPr>
          <w:rFonts w:eastAsia="Times New Roman"/>
          <w:b/>
          <w:color w:val="000000"/>
          <w:sz w:val="44"/>
          <w:szCs w:val="44"/>
        </w:rPr>
      </w:pPr>
      <w:r w:rsidRPr="008F100B">
        <w:rPr>
          <w:rFonts w:eastAsia="Times New Roman"/>
          <w:b/>
          <w:color w:val="000000"/>
          <w:sz w:val="44"/>
          <w:szCs w:val="44"/>
        </w:rPr>
        <w:t xml:space="preserve">АДМИНИСТРАЦИЯ </w:t>
      </w:r>
    </w:p>
    <w:p w:rsidR="008F100B" w:rsidRPr="008F100B" w:rsidRDefault="008F100B" w:rsidP="008F100B">
      <w:pPr>
        <w:widowControl w:val="0"/>
        <w:jc w:val="center"/>
        <w:rPr>
          <w:rFonts w:eastAsia="Times New Roman"/>
          <w:b/>
          <w:color w:val="000000"/>
          <w:sz w:val="28"/>
        </w:rPr>
      </w:pPr>
      <w:r w:rsidRPr="008F100B">
        <w:rPr>
          <w:rFonts w:eastAsia="Times New Roman"/>
          <w:b/>
          <w:color w:val="000000"/>
          <w:sz w:val="28"/>
        </w:rPr>
        <w:t>ПЕЧЕНГСКОГО МУНИЦИПАЛЬНОГО ОКРУГА</w:t>
      </w:r>
    </w:p>
    <w:p w:rsidR="008F100B" w:rsidRPr="008F100B" w:rsidRDefault="008F100B" w:rsidP="008F100B">
      <w:pPr>
        <w:widowControl w:val="0"/>
        <w:jc w:val="center"/>
        <w:rPr>
          <w:rFonts w:eastAsia="Times New Roman"/>
          <w:b/>
          <w:color w:val="000000"/>
          <w:sz w:val="28"/>
        </w:rPr>
      </w:pPr>
      <w:r w:rsidRPr="008F100B">
        <w:rPr>
          <w:rFonts w:eastAsia="Times New Roman"/>
          <w:b/>
          <w:color w:val="000000"/>
          <w:sz w:val="28"/>
        </w:rPr>
        <w:t>МУРМАНСКОЙ ОБЛАСТИ</w:t>
      </w:r>
    </w:p>
    <w:p w:rsidR="008F100B" w:rsidRPr="008F100B" w:rsidRDefault="008F100B" w:rsidP="008F100B">
      <w:pPr>
        <w:widowControl w:val="0"/>
        <w:jc w:val="center"/>
        <w:rPr>
          <w:rFonts w:eastAsia="Times New Roman"/>
          <w:b/>
          <w:color w:val="000000"/>
          <w:sz w:val="16"/>
          <w:szCs w:val="16"/>
        </w:rPr>
      </w:pPr>
    </w:p>
    <w:p w:rsidR="008F100B" w:rsidRPr="008F100B" w:rsidRDefault="008F100B" w:rsidP="008F100B">
      <w:pPr>
        <w:widowControl w:val="0"/>
        <w:jc w:val="center"/>
        <w:rPr>
          <w:rFonts w:eastAsia="Times New Roman"/>
          <w:b/>
          <w:color w:val="000000"/>
          <w:sz w:val="44"/>
          <w:szCs w:val="44"/>
        </w:rPr>
      </w:pPr>
      <w:r w:rsidRPr="008F100B">
        <w:rPr>
          <w:rFonts w:eastAsia="Times New Roman"/>
          <w:b/>
          <w:color w:val="000000"/>
          <w:sz w:val="44"/>
          <w:szCs w:val="44"/>
        </w:rPr>
        <w:t>ПОСТАНОВЛЕНИЕ</w:t>
      </w:r>
    </w:p>
    <w:p w:rsidR="008F100B" w:rsidRPr="008F100B" w:rsidRDefault="008F100B" w:rsidP="008F100B">
      <w:pPr>
        <w:widowControl w:val="0"/>
        <w:jc w:val="center"/>
        <w:rPr>
          <w:rFonts w:eastAsia="Times New Roman"/>
          <w:color w:val="000000"/>
        </w:rPr>
      </w:pPr>
    </w:p>
    <w:p w:rsidR="008F100B" w:rsidRPr="008F100B" w:rsidRDefault="008F100B" w:rsidP="008F100B">
      <w:pPr>
        <w:widowControl w:val="0"/>
        <w:jc w:val="center"/>
        <w:rPr>
          <w:rFonts w:eastAsia="Times New Roman"/>
          <w:color w:val="000000"/>
        </w:rPr>
      </w:pPr>
    </w:p>
    <w:p w:rsidR="008F100B" w:rsidRPr="008F100B" w:rsidRDefault="00CF0A64" w:rsidP="008F100B">
      <w:pPr>
        <w:widowControl w:val="0"/>
        <w:jc w:val="both"/>
        <w:rPr>
          <w:rFonts w:eastAsia="Times New Roman"/>
          <w:b/>
          <w:color w:val="000000"/>
          <w:sz w:val="24"/>
        </w:rPr>
      </w:pPr>
      <w:r>
        <w:rPr>
          <w:rFonts w:eastAsia="Times New Roman"/>
          <w:b/>
          <w:color w:val="000000"/>
          <w:sz w:val="24"/>
        </w:rPr>
        <w:t>о</w:t>
      </w:r>
      <w:r w:rsidR="008F100B" w:rsidRPr="008F100B">
        <w:rPr>
          <w:rFonts w:eastAsia="Times New Roman"/>
          <w:b/>
          <w:color w:val="000000"/>
          <w:sz w:val="24"/>
        </w:rPr>
        <w:t>т</w:t>
      </w:r>
      <w:r>
        <w:rPr>
          <w:rFonts w:eastAsia="Times New Roman"/>
          <w:b/>
          <w:color w:val="000000"/>
          <w:sz w:val="24"/>
        </w:rPr>
        <w:t xml:space="preserve"> </w:t>
      </w:r>
      <w:r w:rsidR="0075210E" w:rsidRPr="0075210E">
        <w:rPr>
          <w:rFonts w:eastAsia="Times New Roman"/>
          <w:b/>
          <w:color w:val="000000"/>
          <w:sz w:val="24"/>
        </w:rPr>
        <w:t>0</w:t>
      </w:r>
      <w:r w:rsidR="0075210E">
        <w:rPr>
          <w:rFonts w:eastAsia="Times New Roman"/>
          <w:b/>
          <w:color w:val="000000"/>
          <w:sz w:val="24"/>
          <w:lang w:val="en-US"/>
        </w:rPr>
        <w:t>2</w:t>
      </w:r>
      <w:r w:rsidR="0075210E">
        <w:rPr>
          <w:rFonts w:eastAsia="Times New Roman"/>
          <w:b/>
          <w:color w:val="000000"/>
          <w:sz w:val="24"/>
        </w:rPr>
        <w:t>.05.2023</w:t>
      </w:r>
      <w:r>
        <w:rPr>
          <w:rFonts w:eastAsia="Times New Roman"/>
          <w:b/>
          <w:color w:val="000000"/>
          <w:sz w:val="24"/>
        </w:rPr>
        <w:t xml:space="preserve"> </w:t>
      </w:r>
      <w:r w:rsidR="001B31D5">
        <w:rPr>
          <w:rFonts w:eastAsia="Times New Roman"/>
          <w:b/>
          <w:color w:val="000000"/>
          <w:sz w:val="24"/>
        </w:rPr>
        <w:tab/>
      </w:r>
      <w:r w:rsidR="001B31D5">
        <w:rPr>
          <w:rFonts w:eastAsia="Times New Roman"/>
          <w:b/>
          <w:color w:val="000000"/>
          <w:sz w:val="24"/>
        </w:rPr>
        <w:tab/>
      </w:r>
      <w:r w:rsidR="001B31D5">
        <w:rPr>
          <w:rFonts w:eastAsia="Times New Roman"/>
          <w:b/>
          <w:color w:val="000000"/>
          <w:sz w:val="24"/>
        </w:rPr>
        <w:tab/>
      </w:r>
      <w:r w:rsidR="001B31D5">
        <w:rPr>
          <w:rFonts w:eastAsia="Times New Roman"/>
          <w:b/>
          <w:color w:val="000000"/>
          <w:sz w:val="24"/>
        </w:rPr>
        <w:tab/>
      </w:r>
      <w:r w:rsidR="001B31D5">
        <w:rPr>
          <w:rFonts w:eastAsia="Times New Roman"/>
          <w:b/>
          <w:color w:val="000000"/>
          <w:sz w:val="24"/>
        </w:rPr>
        <w:tab/>
      </w:r>
      <w:r w:rsidR="001B31D5">
        <w:rPr>
          <w:rFonts w:eastAsia="Times New Roman"/>
          <w:b/>
          <w:color w:val="000000"/>
          <w:sz w:val="24"/>
        </w:rPr>
        <w:tab/>
      </w:r>
      <w:r w:rsidR="001B31D5">
        <w:rPr>
          <w:rFonts w:eastAsia="Times New Roman"/>
          <w:b/>
          <w:color w:val="000000"/>
          <w:sz w:val="24"/>
        </w:rPr>
        <w:tab/>
      </w:r>
      <w:r w:rsidR="001B31D5">
        <w:rPr>
          <w:rFonts w:eastAsia="Times New Roman"/>
          <w:b/>
          <w:color w:val="000000"/>
          <w:sz w:val="24"/>
        </w:rPr>
        <w:tab/>
      </w:r>
      <w:r w:rsidR="001B31D5">
        <w:rPr>
          <w:rFonts w:eastAsia="Times New Roman"/>
          <w:b/>
          <w:color w:val="000000"/>
          <w:sz w:val="24"/>
        </w:rPr>
        <w:tab/>
      </w:r>
      <w:r w:rsidR="0075210E">
        <w:rPr>
          <w:rFonts w:eastAsia="Times New Roman"/>
          <w:b/>
          <w:color w:val="000000"/>
          <w:sz w:val="24"/>
        </w:rPr>
        <w:tab/>
      </w:r>
      <w:bookmarkStart w:id="0" w:name="_GoBack"/>
      <w:bookmarkEnd w:id="0"/>
      <w:r w:rsidR="00E2253B">
        <w:rPr>
          <w:rFonts w:eastAsia="Times New Roman"/>
          <w:b/>
          <w:color w:val="000000"/>
          <w:sz w:val="24"/>
        </w:rPr>
        <w:t xml:space="preserve">  </w:t>
      </w:r>
      <w:r w:rsidR="008F100B" w:rsidRPr="008F100B">
        <w:rPr>
          <w:rFonts w:eastAsia="Times New Roman"/>
          <w:b/>
          <w:color w:val="000000"/>
          <w:sz w:val="24"/>
        </w:rPr>
        <w:t xml:space="preserve"> № </w:t>
      </w:r>
      <w:r w:rsidR="0075210E">
        <w:rPr>
          <w:rFonts w:eastAsia="Times New Roman"/>
          <w:b/>
          <w:color w:val="000000"/>
          <w:sz w:val="24"/>
        </w:rPr>
        <w:t>647</w:t>
      </w:r>
    </w:p>
    <w:p w:rsidR="008F100B" w:rsidRPr="008F100B" w:rsidRDefault="008F100B" w:rsidP="008F100B">
      <w:pPr>
        <w:widowControl w:val="0"/>
        <w:jc w:val="center"/>
        <w:rPr>
          <w:rFonts w:eastAsia="Times New Roman"/>
          <w:b/>
          <w:color w:val="000000"/>
          <w:sz w:val="28"/>
        </w:rPr>
      </w:pPr>
      <w:r w:rsidRPr="008F100B">
        <w:rPr>
          <w:rFonts w:eastAsia="Times New Roman"/>
          <w:b/>
          <w:color w:val="000000"/>
          <w:sz w:val="24"/>
        </w:rPr>
        <w:t>п.г.т. Никель</w:t>
      </w:r>
    </w:p>
    <w:p w:rsidR="008F100B" w:rsidRPr="008F100B" w:rsidRDefault="008F100B" w:rsidP="008F100B">
      <w:pPr>
        <w:widowControl w:val="0"/>
        <w:jc w:val="both"/>
        <w:rPr>
          <w:rFonts w:eastAsia="Times New Roman"/>
          <w:b/>
          <w:color w:val="000000"/>
          <w:sz w:val="24"/>
          <w:szCs w:val="24"/>
        </w:rPr>
      </w:pPr>
    </w:p>
    <w:p w:rsidR="008F100B" w:rsidRPr="008F100B" w:rsidRDefault="008F100B" w:rsidP="008F100B">
      <w:pPr>
        <w:widowControl w:val="0"/>
        <w:jc w:val="both"/>
        <w:rPr>
          <w:rFonts w:eastAsia="Times New Roman"/>
          <w:b/>
          <w:color w:val="000000"/>
          <w:sz w:val="24"/>
          <w:szCs w:val="24"/>
        </w:rPr>
      </w:pPr>
    </w:p>
    <w:p w:rsidR="00AC62B1" w:rsidRPr="008F100B" w:rsidRDefault="00AC62B1" w:rsidP="008F100B">
      <w:pPr>
        <w:jc w:val="center"/>
        <w:rPr>
          <w:b/>
        </w:rPr>
      </w:pPr>
      <w:r w:rsidRPr="008F100B">
        <w:rPr>
          <w:b/>
          <w:bCs/>
          <w:iCs/>
        </w:rPr>
        <w:t>Об утверждении отчета об исполнении бюджета</w:t>
      </w:r>
      <w:r w:rsidR="008F100B">
        <w:rPr>
          <w:b/>
          <w:bCs/>
          <w:iCs/>
        </w:rPr>
        <w:t xml:space="preserve"> </w:t>
      </w:r>
      <w:r w:rsidR="008F100B">
        <w:rPr>
          <w:b/>
          <w:bCs/>
          <w:iCs/>
        </w:rPr>
        <w:br/>
      </w:r>
      <w:r w:rsidRPr="008F100B">
        <w:rPr>
          <w:b/>
        </w:rPr>
        <w:t>Печенгск</w:t>
      </w:r>
      <w:r w:rsidR="005D277A" w:rsidRPr="008F100B">
        <w:rPr>
          <w:b/>
        </w:rPr>
        <w:t>ого муниципального округа</w:t>
      </w:r>
      <w:r w:rsidRPr="008F100B">
        <w:rPr>
          <w:b/>
        </w:rPr>
        <w:t xml:space="preserve"> за</w:t>
      </w:r>
      <w:r w:rsidR="000A0B24" w:rsidRPr="008F100B">
        <w:rPr>
          <w:b/>
        </w:rPr>
        <w:t xml:space="preserve"> </w:t>
      </w:r>
      <w:r w:rsidR="00CF0A64">
        <w:rPr>
          <w:b/>
        </w:rPr>
        <w:t>первый квартал</w:t>
      </w:r>
      <w:r w:rsidR="00A466CD" w:rsidRPr="008F100B">
        <w:rPr>
          <w:b/>
        </w:rPr>
        <w:t xml:space="preserve"> </w:t>
      </w:r>
      <w:r w:rsidRPr="008F100B">
        <w:rPr>
          <w:b/>
        </w:rPr>
        <w:t>20</w:t>
      </w:r>
      <w:r w:rsidR="00843E88" w:rsidRPr="008F100B">
        <w:rPr>
          <w:b/>
        </w:rPr>
        <w:t>2</w:t>
      </w:r>
      <w:r w:rsidR="00056798">
        <w:rPr>
          <w:b/>
        </w:rPr>
        <w:t>3</w:t>
      </w:r>
      <w:r w:rsidRPr="008F100B">
        <w:rPr>
          <w:b/>
        </w:rPr>
        <w:t xml:space="preserve"> года</w:t>
      </w:r>
    </w:p>
    <w:p w:rsidR="00AC62B1" w:rsidRPr="008F100B" w:rsidRDefault="00AC62B1" w:rsidP="008F100B">
      <w:pPr>
        <w:jc w:val="both"/>
        <w:rPr>
          <w:sz w:val="24"/>
          <w:szCs w:val="24"/>
        </w:rPr>
      </w:pPr>
    </w:p>
    <w:p w:rsidR="00AC62B1" w:rsidRPr="008F100B" w:rsidRDefault="00AC62B1" w:rsidP="008F100B">
      <w:pPr>
        <w:jc w:val="both"/>
        <w:rPr>
          <w:sz w:val="24"/>
          <w:szCs w:val="24"/>
        </w:rPr>
      </w:pPr>
    </w:p>
    <w:p w:rsidR="00AC62B1" w:rsidRPr="008F100B" w:rsidRDefault="0017302E" w:rsidP="008F100B">
      <w:pPr>
        <w:pStyle w:val="4"/>
        <w:ind w:firstLine="720"/>
        <w:jc w:val="both"/>
        <w:rPr>
          <w:sz w:val="24"/>
          <w:szCs w:val="24"/>
        </w:rPr>
      </w:pPr>
      <w:r w:rsidRPr="008F100B">
        <w:rPr>
          <w:sz w:val="24"/>
          <w:szCs w:val="24"/>
        </w:rPr>
        <w:t>Руководствуясь</w:t>
      </w:r>
      <w:r w:rsidR="00AC62B1" w:rsidRPr="008F100B">
        <w:rPr>
          <w:sz w:val="24"/>
          <w:szCs w:val="24"/>
        </w:rPr>
        <w:t xml:space="preserve"> </w:t>
      </w:r>
      <w:r w:rsidR="00921F8C">
        <w:rPr>
          <w:sz w:val="24"/>
          <w:szCs w:val="24"/>
        </w:rPr>
        <w:t>пунктом</w:t>
      </w:r>
      <w:r w:rsidR="00AC62B1" w:rsidRPr="008F100B">
        <w:rPr>
          <w:sz w:val="24"/>
          <w:szCs w:val="24"/>
        </w:rPr>
        <w:t xml:space="preserve"> 5 статьи 264.2 Бюджетного кодекса Российской Федерации, пунктом </w:t>
      </w:r>
      <w:r w:rsidR="00D56652" w:rsidRPr="008F100B">
        <w:rPr>
          <w:sz w:val="24"/>
          <w:szCs w:val="24"/>
        </w:rPr>
        <w:t xml:space="preserve">4 статьи </w:t>
      </w:r>
      <w:r w:rsidR="005D277A" w:rsidRPr="008F100B">
        <w:rPr>
          <w:sz w:val="24"/>
          <w:szCs w:val="24"/>
        </w:rPr>
        <w:t>37</w:t>
      </w:r>
      <w:r w:rsidR="00AC62B1" w:rsidRPr="008F100B">
        <w:rPr>
          <w:sz w:val="24"/>
          <w:szCs w:val="24"/>
        </w:rPr>
        <w:t xml:space="preserve"> </w:t>
      </w:r>
      <w:r w:rsidR="00921F8C">
        <w:rPr>
          <w:sz w:val="24"/>
          <w:szCs w:val="24"/>
        </w:rPr>
        <w:t>П</w:t>
      </w:r>
      <w:r w:rsidR="00AC62B1" w:rsidRPr="008F100B">
        <w:rPr>
          <w:sz w:val="24"/>
          <w:szCs w:val="24"/>
        </w:rPr>
        <w:t xml:space="preserve">оложения </w:t>
      </w:r>
      <w:r w:rsidR="00523C1E">
        <w:rPr>
          <w:sz w:val="24"/>
          <w:szCs w:val="24"/>
        </w:rPr>
        <w:t>о</w:t>
      </w:r>
      <w:r w:rsidR="00AC62B1" w:rsidRPr="008F100B">
        <w:rPr>
          <w:sz w:val="24"/>
          <w:szCs w:val="24"/>
        </w:rPr>
        <w:t xml:space="preserve"> бюджетном процессе </w:t>
      </w:r>
      <w:r w:rsidR="005D277A" w:rsidRPr="008F100B">
        <w:rPr>
          <w:sz w:val="24"/>
          <w:szCs w:val="24"/>
        </w:rPr>
        <w:t>в Печенгском муниципальном округе Мурманской области</w:t>
      </w:r>
      <w:r w:rsidR="00AC62B1" w:rsidRPr="008F100B">
        <w:rPr>
          <w:sz w:val="24"/>
          <w:szCs w:val="24"/>
        </w:rPr>
        <w:t xml:space="preserve">, утвержденного </w:t>
      </w:r>
      <w:r w:rsidR="00921F8C">
        <w:rPr>
          <w:sz w:val="24"/>
          <w:szCs w:val="24"/>
        </w:rPr>
        <w:t>р</w:t>
      </w:r>
      <w:r w:rsidR="00AC62B1" w:rsidRPr="008F100B">
        <w:rPr>
          <w:sz w:val="24"/>
          <w:szCs w:val="24"/>
        </w:rPr>
        <w:t xml:space="preserve">ешением Совета депутатов </w:t>
      </w:r>
      <w:r w:rsidRPr="008F100B">
        <w:rPr>
          <w:sz w:val="24"/>
          <w:szCs w:val="24"/>
        </w:rPr>
        <w:t>П</w:t>
      </w:r>
      <w:r w:rsidR="00AC62B1" w:rsidRPr="008F100B">
        <w:rPr>
          <w:sz w:val="24"/>
          <w:szCs w:val="24"/>
        </w:rPr>
        <w:t>еченгск</w:t>
      </w:r>
      <w:r w:rsidRPr="008F100B">
        <w:rPr>
          <w:sz w:val="24"/>
          <w:szCs w:val="24"/>
        </w:rPr>
        <w:t>ого</w:t>
      </w:r>
      <w:r w:rsidR="00AC62B1" w:rsidRPr="008F100B">
        <w:rPr>
          <w:sz w:val="24"/>
          <w:szCs w:val="24"/>
        </w:rPr>
        <w:t xml:space="preserve"> </w:t>
      </w:r>
      <w:r w:rsidR="005D277A" w:rsidRPr="008F100B">
        <w:rPr>
          <w:sz w:val="24"/>
          <w:szCs w:val="24"/>
        </w:rPr>
        <w:t xml:space="preserve">муниципального округа </w:t>
      </w:r>
      <w:r w:rsidR="00AC62B1" w:rsidRPr="008F100B">
        <w:rPr>
          <w:sz w:val="24"/>
          <w:szCs w:val="24"/>
        </w:rPr>
        <w:t xml:space="preserve">от </w:t>
      </w:r>
      <w:r w:rsidR="005D277A" w:rsidRPr="008F100B">
        <w:rPr>
          <w:sz w:val="24"/>
          <w:szCs w:val="24"/>
        </w:rPr>
        <w:t>23</w:t>
      </w:r>
      <w:r w:rsidR="00E2495C" w:rsidRPr="008F100B">
        <w:rPr>
          <w:sz w:val="24"/>
          <w:szCs w:val="24"/>
        </w:rPr>
        <w:t>.</w:t>
      </w:r>
      <w:r w:rsidR="005D277A" w:rsidRPr="008F100B">
        <w:rPr>
          <w:sz w:val="24"/>
          <w:szCs w:val="24"/>
        </w:rPr>
        <w:t>10</w:t>
      </w:r>
      <w:r w:rsidR="00E2495C" w:rsidRPr="008F100B">
        <w:rPr>
          <w:sz w:val="24"/>
          <w:szCs w:val="24"/>
        </w:rPr>
        <w:t>.20</w:t>
      </w:r>
      <w:r w:rsidR="005D277A" w:rsidRPr="008F100B">
        <w:rPr>
          <w:sz w:val="24"/>
          <w:szCs w:val="24"/>
        </w:rPr>
        <w:t>20</w:t>
      </w:r>
      <w:r w:rsidR="00E2495C" w:rsidRPr="008F100B">
        <w:rPr>
          <w:sz w:val="24"/>
          <w:szCs w:val="24"/>
        </w:rPr>
        <w:t xml:space="preserve"> № </w:t>
      </w:r>
      <w:r w:rsidR="005D277A" w:rsidRPr="008F100B">
        <w:rPr>
          <w:sz w:val="24"/>
          <w:szCs w:val="24"/>
        </w:rPr>
        <w:t>41</w:t>
      </w:r>
      <w:r w:rsidR="008F100B">
        <w:rPr>
          <w:sz w:val="24"/>
          <w:szCs w:val="24"/>
        </w:rPr>
        <w:t>,</w:t>
      </w:r>
    </w:p>
    <w:p w:rsidR="00AC62B1" w:rsidRPr="008F100B" w:rsidRDefault="00AC62B1" w:rsidP="008F100B">
      <w:pPr>
        <w:ind w:firstLine="900"/>
        <w:jc w:val="both"/>
        <w:rPr>
          <w:sz w:val="24"/>
          <w:szCs w:val="24"/>
        </w:rPr>
      </w:pPr>
    </w:p>
    <w:p w:rsidR="00AC62B1" w:rsidRPr="008F100B" w:rsidRDefault="00AC62B1" w:rsidP="008F100B">
      <w:pPr>
        <w:jc w:val="both"/>
        <w:rPr>
          <w:b/>
          <w:sz w:val="24"/>
          <w:szCs w:val="24"/>
        </w:rPr>
      </w:pPr>
      <w:r w:rsidRPr="008F100B">
        <w:rPr>
          <w:b/>
          <w:sz w:val="24"/>
          <w:szCs w:val="24"/>
        </w:rPr>
        <w:t>ПОСТАНОВЛЯЮ:</w:t>
      </w:r>
    </w:p>
    <w:p w:rsidR="00AC62B1" w:rsidRPr="008F100B" w:rsidRDefault="00AC62B1" w:rsidP="008F100B">
      <w:pPr>
        <w:ind w:firstLine="900"/>
        <w:jc w:val="both"/>
        <w:rPr>
          <w:sz w:val="24"/>
          <w:szCs w:val="24"/>
        </w:rPr>
      </w:pPr>
    </w:p>
    <w:p w:rsidR="00AC62B1" w:rsidRDefault="00A861CE" w:rsidP="002E5BEB">
      <w:pPr>
        <w:pStyle w:val="1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E5BEB" w:rsidRPr="002E5BEB">
        <w:rPr>
          <w:sz w:val="24"/>
          <w:szCs w:val="24"/>
        </w:rPr>
        <w:t xml:space="preserve">Утвердить прилагаемый отчет об исполнении бюджета Печенгского муниципального округа за </w:t>
      </w:r>
      <w:r w:rsidR="00CF0A64">
        <w:rPr>
          <w:sz w:val="24"/>
          <w:szCs w:val="24"/>
        </w:rPr>
        <w:t>первый квартал</w:t>
      </w:r>
      <w:r w:rsidR="002E5BEB" w:rsidRPr="002E5BEB">
        <w:rPr>
          <w:sz w:val="24"/>
          <w:szCs w:val="24"/>
        </w:rPr>
        <w:t xml:space="preserve"> 202</w:t>
      </w:r>
      <w:r w:rsidR="00056798">
        <w:rPr>
          <w:sz w:val="24"/>
          <w:szCs w:val="24"/>
        </w:rPr>
        <w:t>3</w:t>
      </w:r>
      <w:r w:rsidR="002E5BEB" w:rsidRPr="002E5BEB">
        <w:rPr>
          <w:sz w:val="24"/>
          <w:szCs w:val="24"/>
        </w:rPr>
        <w:t xml:space="preserve"> года.</w:t>
      </w:r>
    </w:p>
    <w:p w:rsidR="00523C1E" w:rsidRPr="008F100B" w:rsidRDefault="00523C1E" w:rsidP="002E5BEB">
      <w:pPr>
        <w:pStyle w:val="1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Настоящее постановление вступает в силу после его подписания.</w:t>
      </w:r>
    </w:p>
    <w:p w:rsidR="005D277A" w:rsidRPr="008F100B" w:rsidRDefault="001A2EF3" w:rsidP="008F100B">
      <w:pPr>
        <w:widowControl w:val="0"/>
        <w:tabs>
          <w:tab w:val="left" w:pos="1276"/>
        </w:tabs>
        <w:ind w:firstLine="709"/>
        <w:jc w:val="both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sz w:val="24"/>
          <w:szCs w:val="24"/>
        </w:rPr>
        <w:t>3</w:t>
      </w:r>
      <w:r w:rsidR="00CF0A64">
        <w:rPr>
          <w:rFonts w:eastAsia="Times New Roman"/>
          <w:sz w:val="24"/>
          <w:szCs w:val="24"/>
        </w:rPr>
        <w:t xml:space="preserve">. </w:t>
      </w:r>
      <w:r w:rsidR="00921F8C" w:rsidRPr="008F100B">
        <w:rPr>
          <w:rFonts w:eastAsia="Times New Roman"/>
          <w:sz w:val="24"/>
          <w:szCs w:val="24"/>
        </w:rPr>
        <w:t xml:space="preserve">Настоящее постановление </w:t>
      </w:r>
      <w:r w:rsidR="008F100B">
        <w:rPr>
          <w:rFonts w:eastAsia="Times New Roman"/>
          <w:sz w:val="24"/>
          <w:szCs w:val="24"/>
        </w:rPr>
        <w:t>подлежит</w:t>
      </w:r>
      <w:r w:rsidR="008F100B" w:rsidRPr="008F100B">
        <w:rPr>
          <w:rFonts w:eastAsia="Times New Roman"/>
          <w:sz w:val="24"/>
          <w:szCs w:val="24"/>
        </w:rPr>
        <w:t xml:space="preserve"> размещению на официальном сайте Печенгского муниципального округа https://pechengamr.gov-murman.ru/.</w:t>
      </w:r>
    </w:p>
    <w:p w:rsidR="001B3D7F" w:rsidRPr="008F100B" w:rsidRDefault="001B3D7F" w:rsidP="008F100B">
      <w:pPr>
        <w:pStyle w:val="1"/>
        <w:ind w:left="0" w:firstLine="720"/>
        <w:jc w:val="both"/>
        <w:rPr>
          <w:b/>
          <w:sz w:val="24"/>
          <w:szCs w:val="24"/>
        </w:rPr>
      </w:pPr>
    </w:p>
    <w:p w:rsidR="00EB26EB" w:rsidRPr="008F100B" w:rsidRDefault="00EB26EB" w:rsidP="008F100B">
      <w:pPr>
        <w:pStyle w:val="1"/>
        <w:ind w:left="0" w:firstLine="720"/>
        <w:jc w:val="both"/>
        <w:rPr>
          <w:b/>
          <w:sz w:val="24"/>
          <w:szCs w:val="24"/>
        </w:rPr>
      </w:pPr>
    </w:p>
    <w:p w:rsidR="00C33CC1" w:rsidRPr="008F100B" w:rsidRDefault="00C33CC1" w:rsidP="008F100B">
      <w:pPr>
        <w:widowControl w:val="0"/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  <w:r w:rsidRPr="008F100B">
        <w:rPr>
          <w:sz w:val="24"/>
          <w:szCs w:val="24"/>
        </w:rPr>
        <w:t>Глав</w:t>
      </w:r>
      <w:r w:rsidR="00AF098D" w:rsidRPr="008F100B">
        <w:rPr>
          <w:sz w:val="24"/>
          <w:szCs w:val="24"/>
        </w:rPr>
        <w:t>а</w:t>
      </w:r>
      <w:r w:rsidRPr="008F100B">
        <w:rPr>
          <w:sz w:val="24"/>
          <w:szCs w:val="24"/>
        </w:rPr>
        <w:t xml:space="preserve"> Печенгского муниципального округа                      </w:t>
      </w:r>
      <w:r w:rsidR="002E5BEB">
        <w:rPr>
          <w:sz w:val="24"/>
          <w:szCs w:val="24"/>
        </w:rPr>
        <w:t xml:space="preserve">   </w:t>
      </w:r>
      <w:r w:rsidRPr="008F100B">
        <w:rPr>
          <w:sz w:val="24"/>
          <w:szCs w:val="24"/>
        </w:rPr>
        <w:t xml:space="preserve">                      </w:t>
      </w:r>
      <w:r w:rsidR="00AF098D" w:rsidRPr="008F100B">
        <w:rPr>
          <w:sz w:val="24"/>
          <w:szCs w:val="24"/>
        </w:rPr>
        <w:t xml:space="preserve">     </w:t>
      </w:r>
      <w:r w:rsidR="00921F8C">
        <w:rPr>
          <w:sz w:val="24"/>
          <w:szCs w:val="24"/>
        </w:rPr>
        <w:t xml:space="preserve">  </w:t>
      </w:r>
      <w:r w:rsidR="00AF098D" w:rsidRPr="008F100B">
        <w:rPr>
          <w:sz w:val="24"/>
          <w:szCs w:val="24"/>
        </w:rPr>
        <w:t xml:space="preserve">  А.В.</w:t>
      </w:r>
      <w:r w:rsidR="00921F8C">
        <w:rPr>
          <w:sz w:val="24"/>
          <w:szCs w:val="24"/>
        </w:rPr>
        <w:t xml:space="preserve"> </w:t>
      </w:r>
      <w:r w:rsidR="00AF098D" w:rsidRPr="008F100B">
        <w:rPr>
          <w:sz w:val="24"/>
          <w:szCs w:val="24"/>
        </w:rPr>
        <w:t>Кузнецов</w:t>
      </w:r>
      <w:r w:rsidRPr="008F100B">
        <w:rPr>
          <w:sz w:val="24"/>
          <w:szCs w:val="24"/>
        </w:rPr>
        <w:t xml:space="preserve"> </w:t>
      </w:r>
    </w:p>
    <w:p w:rsidR="00AC62B1" w:rsidRPr="008F100B" w:rsidRDefault="00AC62B1" w:rsidP="00AC62B1">
      <w:pPr>
        <w:jc w:val="both"/>
        <w:rPr>
          <w:bCs/>
        </w:rPr>
      </w:pPr>
    </w:p>
    <w:p w:rsidR="00AC62B1" w:rsidRPr="008F100B" w:rsidRDefault="00AC62B1" w:rsidP="00AC62B1">
      <w:pPr>
        <w:jc w:val="both"/>
        <w:rPr>
          <w:bCs/>
        </w:rPr>
      </w:pPr>
    </w:p>
    <w:p w:rsidR="00AC62B1" w:rsidRPr="008F100B" w:rsidRDefault="00AC62B1" w:rsidP="00AC62B1">
      <w:pPr>
        <w:jc w:val="both"/>
        <w:rPr>
          <w:bCs/>
        </w:rPr>
      </w:pPr>
    </w:p>
    <w:p w:rsidR="00AC62B1" w:rsidRPr="008F100B" w:rsidRDefault="00AC62B1" w:rsidP="00AC62B1">
      <w:pPr>
        <w:jc w:val="both"/>
        <w:rPr>
          <w:bCs/>
        </w:rPr>
      </w:pPr>
    </w:p>
    <w:p w:rsidR="00AC62B1" w:rsidRPr="008F100B" w:rsidRDefault="00AC62B1" w:rsidP="00AC62B1">
      <w:pPr>
        <w:jc w:val="both"/>
        <w:rPr>
          <w:bCs/>
        </w:rPr>
      </w:pPr>
    </w:p>
    <w:p w:rsidR="00AC62B1" w:rsidRPr="008F100B" w:rsidRDefault="00AC62B1" w:rsidP="00AC62B1">
      <w:pPr>
        <w:jc w:val="both"/>
        <w:rPr>
          <w:bCs/>
        </w:rPr>
      </w:pPr>
    </w:p>
    <w:p w:rsidR="00AC62B1" w:rsidRPr="008F100B" w:rsidRDefault="00AC62B1" w:rsidP="00AC62B1">
      <w:pPr>
        <w:jc w:val="both"/>
        <w:rPr>
          <w:bCs/>
        </w:rPr>
      </w:pPr>
    </w:p>
    <w:p w:rsidR="00AC62B1" w:rsidRPr="008F100B" w:rsidRDefault="00AC62B1" w:rsidP="00AC62B1">
      <w:pPr>
        <w:jc w:val="both"/>
        <w:rPr>
          <w:bCs/>
        </w:rPr>
      </w:pPr>
    </w:p>
    <w:p w:rsidR="00AC62B1" w:rsidRPr="008F100B" w:rsidRDefault="00AC62B1" w:rsidP="00AC62B1">
      <w:pPr>
        <w:jc w:val="both"/>
        <w:rPr>
          <w:bCs/>
        </w:rPr>
      </w:pPr>
    </w:p>
    <w:p w:rsidR="00AC62B1" w:rsidRPr="008F100B" w:rsidRDefault="00AC62B1" w:rsidP="00AC62B1">
      <w:pPr>
        <w:jc w:val="both"/>
        <w:rPr>
          <w:bCs/>
        </w:rPr>
      </w:pPr>
    </w:p>
    <w:p w:rsidR="00AC62B1" w:rsidRPr="008F100B" w:rsidRDefault="00AC62B1" w:rsidP="00AC62B1">
      <w:pPr>
        <w:jc w:val="both"/>
        <w:rPr>
          <w:bCs/>
        </w:rPr>
      </w:pPr>
    </w:p>
    <w:p w:rsidR="00DD08C2" w:rsidRPr="008F100B" w:rsidRDefault="00DD08C2" w:rsidP="00AC62B1">
      <w:pPr>
        <w:jc w:val="both"/>
        <w:rPr>
          <w:bCs/>
        </w:rPr>
      </w:pPr>
    </w:p>
    <w:p w:rsidR="00AC62B1" w:rsidRDefault="00AC62B1" w:rsidP="00AC62B1">
      <w:pPr>
        <w:jc w:val="both"/>
        <w:rPr>
          <w:bCs/>
        </w:rPr>
      </w:pPr>
    </w:p>
    <w:p w:rsidR="002E5BEB" w:rsidRDefault="002E5BEB" w:rsidP="00AC62B1">
      <w:pPr>
        <w:jc w:val="both"/>
        <w:rPr>
          <w:bCs/>
        </w:rPr>
      </w:pPr>
    </w:p>
    <w:p w:rsidR="002E5BEB" w:rsidRDefault="002E5BEB" w:rsidP="00AC62B1">
      <w:pPr>
        <w:jc w:val="both"/>
        <w:rPr>
          <w:bCs/>
        </w:rPr>
      </w:pPr>
    </w:p>
    <w:p w:rsidR="002E5BEB" w:rsidRPr="008F100B" w:rsidRDefault="002E5BEB" w:rsidP="00AC62B1">
      <w:pPr>
        <w:jc w:val="both"/>
        <w:rPr>
          <w:bCs/>
        </w:rPr>
      </w:pPr>
    </w:p>
    <w:p w:rsidR="008F100B" w:rsidRDefault="008F100B" w:rsidP="008F100B">
      <w:pPr>
        <w:rPr>
          <w:bCs/>
        </w:rPr>
      </w:pPr>
      <w:r w:rsidRPr="008F100B">
        <w:rPr>
          <w:bCs/>
        </w:rPr>
        <w:t>Ионова О.В., 50270</w:t>
      </w:r>
    </w:p>
    <w:p w:rsidR="00E2253B" w:rsidRDefault="00E2253B" w:rsidP="005F4CF9">
      <w:pPr>
        <w:jc w:val="center"/>
        <w:rPr>
          <w:rFonts w:eastAsia="Times New Roman"/>
          <w:b/>
          <w:sz w:val="24"/>
          <w:szCs w:val="24"/>
          <w:lang w:eastAsia="en-US"/>
        </w:rPr>
      </w:pPr>
    </w:p>
    <w:p w:rsidR="005F4CF9" w:rsidRPr="005F4CF9" w:rsidRDefault="005F4CF9" w:rsidP="005F4CF9">
      <w:pPr>
        <w:jc w:val="center"/>
        <w:rPr>
          <w:rFonts w:eastAsia="Times New Roman"/>
          <w:b/>
          <w:sz w:val="24"/>
          <w:szCs w:val="24"/>
          <w:lang w:eastAsia="en-US"/>
        </w:rPr>
      </w:pPr>
      <w:r w:rsidRPr="005F4CF9">
        <w:rPr>
          <w:rFonts w:eastAsia="Times New Roman"/>
          <w:b/>
          <w:sz w:val="24"/>
          <w:szCs w:val="24"/>
          <w:lang w:eastAsia="en-US"/>
        </w:rPr>
        <w:t>ЛИСТ СОГЛАСОВАНИЯ</w:t>
      </w:r>
    </w:p>
    <w:p w:rsidR="005F4CF9" w:rsidRPr="005F4CF9" w:rsidRDefault="005F4CF9" w:rsidP="005F4CF9">
      <w:pPr>
        <w:widowControl w:val="0"/>
        <w:autoSpaceDE w:val="0"/>
        <w:autoSpaceDN w:val="0"/>
        <w:adjustRightInd w:val="0"/>
        <w:jc w:val="center"/>
        <w:rPr>
          <w:rFonts w:eastAsia="Times New Roman"/>
          <w:sz w:val="24"/>
          <w:szCs w:val="24"/>
          <w:lang w:eastAsia="en-US"/>
        </w:rPr>
      </w:pPr>
      <w:r w:rsidRPr="005F4CF9">
        <w:rPr>
          <w:rFonts w:eastAsia="Times New Roman"/>
          <w:sz w:val="24"/>
          <w:szCs w:val="24"/>
          <w:lang w:eastAsia="en-US"/>
        </w:rPr>
        <w:t>проекта постановления</w:t>
      </w:r>
    </w:p>
    <w:p w:rsidR="00C33CC1" w:rsidRPr="00C33CC1" w:rsidRDefault="005F4CF9" w:rsidP="00C33CC1">
      <w:pPr>
        <w:jc w:val="center"/>
        <w:rPr>
          <w:bCs/>
          <w:iCs/>
          <w:sz w:val="24"/>
          <w:szCs w:val="24"/>
        </w:rPr>
      </w:pPr>
      <w:r w:rsidRPr="005F4CF9">
        <w:rPr>
          <w:rFonts w:eastAsia="Times New Roman"/>
          <w:sz w:val="24"/>
          <w:szCs w:val="24"/>
          <w:lang w:eastAsia="en-US"/>
        </w:rPr>
        <w:t xml:space="preserve">«Об утверждении отчета об исполнении бюджета </w:t>
      </w:r>
    </w:p>
    <w:p w:rsidR="005F4CF9" w:rsidRPr="00C33CC1" w:rsidRDefault="00C33CC1" w:rsidP="00C33CC1">
      <w:pPr>
        <w:jc w:val="center"/>
        <w:rPr>
          <w:rFonts w:eastAsia="Times New Roman"/>
          <w:sz w:val="24"/>
          <w:szCs w:val="24"/>
          <w:lang w:eastAsia="en-US"/>
        </w:rPr>
      </w:pPr>
      <w:r w:rsidRPr="00C33CC1">
        <w:rPr>
          <w:sz w:val="24"/>
          <w:szCs w:val="24"/>
        </w:rPr>
        <w:t xml:space="preserve">Печенгского муниципального округа за </w:t>
      </w:r>
      <w:r w:rsidR="00CF0A64">
        <w:rPr>
          <w:sz w:val="24"/>
          <w:szCs w:val="24"/>
        </w:rPr>
        <w:t>первый квартал</w:t>
      </w:r>
      <w:r w:rsidR="00612A31">
        <w:rPr>
          <w:sz w:val="24"/>
          <w:szCs w:val="24"/>
        </w:rPr>
        <w:t xml:space="preserve"> </w:t>
      </w:r>
      <w:r w:rsidRPr="00C33CC1">
        <w:rPr>
          <w:sz w:val="24"/>
          <w:szCs w:val="24"/>
        </w:rPr>
        <w:t>202</w:t>
      </w:r>
      <w:r w:rsidR="00056798">
        <w:rPr>
          <w:sz w:val="24"/>
          <w:szCs w:val="24"/>
        </w:rPr>
        <w:t>3</w:t>
      </w:r>
      <w:r w:rsidRPr="00C33CC1">
        <w:rPr>
          <w:sz w:val="24"/>
          <w:szCs w:val="24"/>
        </w:rPr>
        <w:t xml:space="preserve"> года</w:t>
      </w:r>
      <w:r w:rsidR="005F4CF9" w:rsidRPr="00C33CC1">
        <w:rPr>
          <w:rFonts w:eastAsia="Times New Roman"/>
          <w:sz w:val="24"/>
          <w:szCs w:val="24"/>
          <w:lang w:eastAsia="en-US"/>
        </w:rPr>
        <w:t>»</w:t>
      </w:r>
    </w:p>
    <w:p w:rsidR="005F4CF9" w:rsidRPr="005F4CF9" w:rsidRDefault="005F4CF9" w:rsidP="005F4CF9">
      <w:pPr>
        <w:rPr>
          <w:rFonts w:eastAsia="Times New Roman"/>
          <w:sz w:val="24"/>
          <w:szCs w:val="24"/>
          <w:highlight w:val="lightGray"/>
          <w:lang w:eastAsia="en-US"/>
        </w:rPr>
      </w:pPr>
    </w:p>
    <w:p w:rsidR="005F4CF9" w:rsidRPr="005F4CF9" w:rsidRDefault="005F4CF9" w:rsidP="005F4CF9">
      <w:pPr>
        <w:widowControl w:val="0"/>
        <w:jc w:val="both"/>
        <w:rPr>
          <w:rFonts w:eastAsia="Times New Roman"/>
          <w:sz w:val="24"/>
          <w:szCs w:val="24"/>
          <w:highlight w:val="lightGray"/>
          <w:lang w:eastAsia="en-US"/>
        </w:rPr>
      </w:pPr>
      <w:r w:rsidRPr="005F4CF9">
        <w:rPr>
          <w:rFonts w:eastAsia="Times New Roman"/>
          <w:sz w:val="24"/>
          <w:szCs w:val="24"/>
          <w:lang w:eastAsia="en-US"/>
        </w:rPr>
        <w:t xml:space="preserve">Исполнитель: </w:t>
      </w:r>
      <w:r w:rsidR="00250B94">
        <w:rPr>
          <w:rFonts w:eastAsia="Times New Roman"/>
          <w:sz w:val="24"/>
          <w:szCs w:val="24"/>
          <w:lang w:eastAsia="en-US"/>
        </w:rPr>
        <w:t xml:space="preserve">начальник </w:t>
      </w:r>
      <w:r>
        <w:rPr>
          <w:rFonts w:eastAsia="Times New Roman"/>
          <w:sz w:val="24"/>
          <w:szCs w:val="24"/>
          <w:lang w:eastAsia="en-US"/>
        </w:rPr>
        <w:t>финансового</w:t>
      </w:r>
      <w:r w:rsidRPr="005F4CF9">
        <w:rPr>
          <w:rFonts w:eastAsia="Times New Roman"/>
          <w:sz w:val="24"/>
          <w:szCs w:val="24"/>
          <w:lang w:eastAsia="en-US"/>
        </w:rPr>
        <w:t xml:space="preserve"> управления </w:t>
      </w:r>
      <w:r w:rsidR="00250B94">
        <w:rPr>
          <w:rFonts w:eastAsia="Times New Roman"/>
          <w:sz w:val="24"/>
          <w:szCs w:val="24"/>
          <w:lang w:eastAsia="en-US"/>
        </w:rPr>
        <w:t>Ионова</w:t>
      </w:r>
      <w:r w:rsidRPr="005F4CF9">
        <w:rPr>
          <w:rFonts w:eastAsia="Times New Roman"/>
          <w:sz w:val="24"/>
          <w:szCs w:val="24"/>
          <w:lang w:eastAsia="en-US"/>
        </w:rPr>
        <w:t xml:space="preserve"> </w:t>
      </w:r>
      <w:r w:rsidR="00250B94">
        <w:rPr>
          <w:rFonts w:eastAsia="Times New Roman"/>
          <w:sz w:val="24"/>
          <w:szCs w:val="24"/>
          <w:lang w:eastAsia="en-US"/>
        </w:rPr>
        <w:t>О</w:t>
      </w:r>
      <w:r w:rsidRPr="005F4CF9">
        <w:rPr>
          <w:rFonts w:eastAsia="Times New Roman"/>
          <w:sz w:val="24"/>
          <w:szCs w:val="24"/>
          <w:lang w:eastAsia="en-US"/>
        </w:rPr>
        <w:t>.</w:t>
      </w:r>
      <w:r w:rsidR="00250B94">
        <w:rPr>
          <w:rFonts w:eastAsia="Times New Roman"/>
          <w:sz w:val="24"/>
          <w:szCs w:val="24"/>
          <w:lang w:eastAsia="en-US"/>
        </w:rPr>
        <w:t>В</w:t>
      </w:r>
      <w:r w:rsidRPr="005F4CF9">
        <w:rPr>
          <w:rFonts w:eastAsia="Times New Roman"/>
          <w:bCs/>
          <w:sz w:val="24"/>
          <w:szCs w:val="24"/>
          <w:lang w:eastAsia="en-US"/>
        </w:rPr>
        <w:t>., 5</w:t>
      </w:r>
      <w:r w:rsidR="00250B94">
        <w:rPr>
          <w:rFonts w:eastAsia="Times New Roman"/>
          <w:bCs/>
          <w:sz w:val="24"/>
          <w:szCs w:val="24"/>
          <w:lang w:eastAsia="en-US"/>
        </w:rPr>
        <w:t>0270</w:t>
      </w:r>
    </w:p>
    <w:p w:rsidR="005F4CF9" w:rsidRPr="005F4CF9" w:rsidRDefault="005F4CF9" w:rsidP="005F4CF9">
      <w:pPr>
        <w:widowControl w:val="0"/>
        <w:rPr>
          <w:rFonts w:eastAsia="Times New Roman"/>
          <w:sz w:val="24"/>
          <w:szCs w:val="24"/>
          <w:lang w:eastAsia="en-US"/>
        </w:rPr>
      </w:pPr>
      <w:r w:rsidRPr="005F4CF9">
        <w:rPr>
          <w:rFonts w:eastAsia="Times New Roman"/>
          <w:sz w:val="24"/>
          <w:szCs w:val="24"/>
          <w:lang w:eastAsia="en-US"/>
        </w:rPr>
        <w:t>Количество листов в документе (начиная с титула, включая приложения) – 1</w:t>
      </w:r>
    </w:p>
    <w:p w:rsidR="005F4CF9" w:rsidRDefault="005F4CF9" w:rsidP="005F4CF9">
      <w:pPr>
        <w:widowControl w:val="0"/>
        <w:rPr>
          <w:rFonts w:eastAsia="Times New Roman"/>
          <w:sz w:val="24"/>
          <w:szCs w:val="24"/>
          <w:highlight w:val="lightGray"/>
          <w:lang w:eastAsia="en-US"/>
        </w:rPr>
      </w:pPr>
    </w:p>
    <w:p w:rsidR="00074BA5" w:rsidRPr="00074BA5" w:rsidRDefault="00074BA5" w:rsidP="00074BA5">
      <w:pPr>
        <w:jc w:val="both"/>
        <w:rPr>
          <w:rFonts w:eastAsia="Times New Roman"/>
          <w:bCs/>
          <w:color w:val="000000"/>
          <w:sz w:val="24"/>
          <w:szCs w:val="24"/>
          <w:u w:val="single"/>
        </w:rPr>
      </w:pPr>
      <w:r w:rsidRPr="00074BA5">
        <w:rPr>
          <w:rFonts w:eastAsia="Times New Roman"/>
          <w:color w:val="000000"/>
          <w:sz w:val="24"/>
          <w:szCs w:val="24"/>
        </w:rPr>
        <w:t xml:space="preserve">Лицо, ответственное за соблюдение срока согласования проекта: </w:t>
      </w:r>
      <w:r w:rsidR="00056798">
        <w:rPr>
          <w:rFonts w:eastAsia="Times New Roman"/>
          <w:bCs/>
          <w:color w:val="000000"/>
          <w:sz w:val="24"/>
          <w:szCs w:val="24"/>
          <w:u w:val="single"/>
        </w:rPr>
        <w:t>начальник отдела учета и отчетности</w:t>
      </w:r>
      <w:r w:rsidRPr="00074BA5">
        <w:rPr>
          <w:rFonts w:eastAsia="Times New Roman"/>
          <w:bCs/>
          <w:color w:val="000000"/>
          <w:sz w:val="24"/>
          <w:szCs w:val="24"/>
          <w:u w:val="single"/>
        </w:rPr>
        <w:t xml:space="preserve"> </w:t>
      </w:r>
      <w:r>
        <w:rPr>
          <w:rFonts w:eastAsia="Times New Roman"/>
          <w:bCs/>
          <w:color w:val="000000"/>
          <w:sz w:val="24"/>
          <w:szCs w:val="24"/>
          <w:u w:val="single"/>
        </w:rPr>
        <w:t>финансового управления</w:t>
      </w:r>
      <w:r w:rsidRPr="00074BA5">
        <w:rPr>
          <w:rFonts w:eastAsia="Times New Roman"/>
          <w:bCs/>
          <w:color w:val="000000"/>
          <w:sz w:val="24"/>
          <w:szCs w:val="24"/>
          <w:u w:val="single"/>
        </w:rPr>
        <w:t xml:space="preserve"> </w:t>
      </w:r>
      <w:r w:rsidR="00C33CC1">
        <w:rPr>
          <w:rFonts w:eastAsia="Times New Roman"/>
          <w:bCs/>
          <w:color w:val="000000"/>
          <w:sz w:val="24"/>
          <w:szCs w:val="24"/>
          <w:u w:val="single"/>
        </w:rPr>
        <w:t>Харина О.Н.</w:t>
      </w:r>
      <w:r w:rsidRPr="00074BA5">
        <w:rPr>
          <w:rFonts w:eastAsia="Times New Roman"/>
          <w:bCs/>
          <w:color w:val="000000"/>
          <w:sz w:val="24"/>
          <w:szCs w:val="24"/>
          <w:u w:val="single"/>
        </w:rPr>
        <w:t>., 5</w:t>
      </w:r>
      <w:r>
        <w:rPr>
          <w:rFonts w:eastAsia="Times New Roman"/>
          <w:bCs/>
          <w:color w:val="000000"/>
          <w:sz w:val="24"/>
          <w:szCs w:val="24"/>
          <w:u w:val="single"/>
        </w:rPr>
        <w:t>1</w:t>
      </w:r>
      <w:r w:rsidR="00C33CC1">
        <w:rPr>
          <w:rFonts w:eastAsia="Times New Roman"/>
          <w:bCs/>
          <w:color w:val="000000"/>
          <w:sz w:val="24"/>
          <w:szCs w:val="24"/>
          <w:u w:val="single"/>
        </w:rPr>
        <w:t>315</w:t>
      </w:r>
    </w:p>
    <w:p w:rsidR="00074BA5" w:rsidRPr="005F4CF9" w:rsidRDefault="00074BA5" w:rsidP="00074BA5">
      <w:pPr>
        <w:widowControl w:val="0"/>
        <w:jc w:val="both"/>
        <w:rPr>
          <w:rFonts w:eastAsia="Times New Roman"/>
          <w:sz w:val="24"/>
          <w:szCs w:val="24"/>
          <w:highlight w:val="lightGray"/>
          <w:lang w:eastAsia="en-US"/>
        </w:rPr>
      </w:pPr>
    </w:p>
    <w:p w:rsidR="005F4CF9" w:rsidRPr="005F4CF9" w:rsidRDefault="005F4CF9" w:rsidP="005F4CF9">
      <w:pPr>
        <w:widowControl w:val="0"/>
        <w:rPr>
          <w:rFonts w:eastAsia="Times New Roman"/>
          <w:sz w:val="24"/>
          <w:szCs w:val="24"/>
          <w:highlight w:val="lightGray"/>
          <w:lang w:eastAsia="en-US"/>
        </w:rPr>
      </w:pPr>
    </w:p>
    <w:p w:rsidR="005F4CF9" w:rsidRPr="005F4CF9" w:rsidRDefault="005F4CF9" w:rsidP="005F4CF9">
      <w:pPr>
        <w:widowControl w:val="0"/>
        <w:rPr>
          <w:rFonts w:eastAsia="Times New Roman"/>
          <w:sz w:val="24"/>
          <w:szCs w:val="24"/>
          <w:lang w:eastAsia="en-US"/>
        </w:rPr>
      </w:pPr>
      <w:r w:rsidRPr="005F4CF9">
        <w:rPr>
          <w:rFonts w:eastAsia="Times New Roman"/>
          <w:sz w:val="24"/>
          <w:szCs w:val="24"/>
          <w:lang w:eastAsia="en-US"/>
        </w:rPr>
        <w:t xml:space="preserve">« </w:t>
      </w:r>
      <w:r w:rsidR="004F34BF">
        <w:rPr>
          <w:rFonts w:eastAsia="Times New Roman"/>
          <w:sz w:val="24"/>
          <w:szCs w:val="24"/>
          <w:lang w:eastAsia="en-US"/>
        </w:rPr>
        <w:t xml:space="preserve">  </w:t>
      </w:r>
      <w:r w:rsidRPr="005F4CF9">
        <w:rPr>
          <w:rFonts w:eastAsia="Times New Roman"/>
          <w:sz w:val="24"/>
          <w:szCs w:val="24"/>
          <w:lang w:eastAsia="en-US"/>
        </w:rPr>
        <w:t xml:space="preserve"> » </w:t>
      </w:r>
      <w:r w:rsidR="00CF0A64">
        <w:rPr>
          <w:rFonts w:eastAsia="Times New Roman"/>
          <w:sz w:val="24"/>
          <w:szCs w:val="24"/>
          <w:lang w:eastAsia="en-US"/>
        </w:rPr>
        <w:t>апреля</w:t>
      </w:r>
      <w:r w:rsidRPr="005F4CF9">
        <w:rPr>
          <w:rFonts w:eastAsia="Times New Roman"/>
          <w:sz w:val="24"/>
          <w:szCs w:val="24"/>
          <w:lang w:eastAsia="en-US"/>
        </w:rPr>
        <w:t xml:space="preserve"> 20</w:t>
      </w:r>
      <w:r w:rsidR="00843E88">
        <w:rPr>
          <w:rFonts w:eastAsia="Times New Roman"/>
          <w:sz w:val="24"/>
          <w:szCs w:val="24"/>
          <w:lang w:eastAsia="en-US"/>
        </w:rPr>
        <w:t>2</w:t>
      </w:r>
      <w:r w:rsidR="00056798">
        <w:rPr>
          <w:rFonts w:eastAsia="Times New Roman"/>
          <w:sz w:val="24"/>
          <w:szCs w:val="24"/>
          <w:lang w:eastAsia="en-US"/>
        </w:rPr>
        <w:t>3</w:t>
      </w:r>
      <w:r w:rsidRPr="005F4CF9">
        <w:rPr>
          <w:rFonts w:eastAsia="Times New Roman"/>
          <w:sz w:val="24"/>
          <w:szCs w:val="24"/>
          <w:lang w:eastAsia="en-US"/>
        </w:rPr>
        <w:t xml:space="preserve"> г.                                                                                      ________________</w:t>
      </w:r>
    </w:p>
    <w:p w:rsidR="005F4CF9" w:rsidRPr="005F4CF9" w:rsidRDefault="005F4CF9" w:rsidP="005F4CF9">
      <w:pPr>
        <w:widowControl w:val="0"/>
        <w:jc w:val="right"/>
        <w:rPr>
          <w:rFonts w:eastAsia="Times New Roman"/>
          <w:sz w:val="24"/>
          <w:szCs w:val="24"/>
          <w:lang w:eastAsia="en-US"/>
        </w:rPr>
      </w:pPr>
      <w:r w:rsidRPr="005F4CF9">
        <w:rPr>
          <w:rFonts w:eastAsia="Times New Roman"/>
          <w:sz w:val="24"/>
          <w:szCs w:val="24"/>
          <w:lang w:eastAsia="en-US"/>
        </w:rPr>
        <w:t>подпись исполнителя</w:t>
      </w:r>
    </w:p>
    <w:p w:rsidR="005F4CF9" w:rsidRPr="005F4CF9" w:rsidRDefault="005F4CF9" w:rsidP="005F4CF9">
      <w:pPr>
        <w:widowControl w:val="0"/>
        <w:autoSpaceDE w:val="0"/>
        <w:autoSpaceDN w:val="0"/>
        <w:adjustRightInd w:val="0"/>
        <w:jc w:val="center"/>
        <w:rPr>
          <w:rFonts w:eastAsia="Times New Roman"/>
          <w:highlight w:val="lightGray"/>
          <w:lang w:eastAsia="en-US"/>
        </w:rPr>
      </w:pPr>
    </w:p>
    <w:p w:rsidR="005F4CF9" w:rsidRDefault="005F4CF9" w:rsidP="005F4CF9">
      <w:pPr>
        <w:widowControl w:val="0"/>
        <w:autoSpaceDE w:val="0"/>
        <w:autoSpaceDN w:val="0"/>
        <w:adjustRightInd w:val="0"/>
        <w:rPr>
          <w:rFonts w:eastAsia="Times New Roman"/>
          <w:lang w:eastAsia="en-US"/>
        </w:rPr>
      </w:pPr>
    </w:p>
    <w:p w:rsidR="005F4CF9" w:rsidRPr="005F4CF9" w:rsidRDefault="005F4CF9" w:rsidP="005F4CF9">
      <w:pPr>
        <w:widowControl w:val="0"/>
        <w:autoSpaceDE w:val="0"/>
        <w:autoSpaceDN w:val="0"/>
        <w:adjustRightInd w:val="0"/>
        <w:jc w:val="both"/>
        <w:rPr>
          <w:rFonts w:eastAsia="Times New Roman"/>
          <w:b/>
          <w:highlight w:val="lightGray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1701"/>
        <w:gridCol w:w="1683"/>
        <w:gridCol w:w="2393"/>
      </w:tblGrid>
      <w:tr w:rsidR="009F5FBE" w:rsidRPr="00A7163F" w:rsidTr="001F4BBD">
        <w:tc>
          <w:tcPr>
            <w:tcW w:w="3794" w:type="dxa"/>
          </w:tcPr>
          <w:p w:rsidR="009F5FBE" w:rsidRPr="00A7163F" w:rsidRDefault="009F5FBE" w:rsidP="001F4BB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7163F">
              <w:rPr>
                <w:b/>
                <w:sz w:val="24"/>
                <w:szCs w:val="24"/>
              </w:rPr>
              <w:t>Должность, Ф.И.О.</w:t>
            </w:r>
          </w:p>
        </w:tc>
        <w:tc>
          <w:tcPr>
            <w:tcW w:w="1701" w:type="dxa"/>
          </w:tcPr>
          <w:p w:rsidR="009F5FBE" w:rsidRPr="00A7163F" w:rsidRDefault="009F5FBE" w:rsidP="001F4BB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7163F">
              <w:rPr>
                <w:b/>
                <w:sz w:val="24"/>
                <w:szCs w:val="24"/>
              </w:rPr>
              <w:t>Дата получения, подпись</w:t>
            </w:r>
          </w:p>
        </w:tc>
        <w:tc>
          <w:tcPr>
            <w:tcW w:w="1683" w:type="dxa"/>
          </w:tcPr>
          <w:p w:rsidR="009F5FBE" w:rsidRPr="00A7163F" w:rsidRDefault="009F5FBE" w:rsidP="001F4BB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7163F">
              <w:rPr>
                <w:b/>
                <w:sz w:val="24"/>
                <w:szCs w:val="24"/>
              </w:rPr>
              <w:t>Дата отправки, подпись</w:t>
            </w:r>
          </w:p>
        </w:tc>
        <w:tc>
          <w:tcPr>
            <w:tcW w:w="2393" w:type="dxa"/>
          </w:tcPr>
          <w:p w:rsidR="009F5FBE" w:rsidRPr="00A7163F" w:rsidRDefault="009F5FBE" w:rsidP="001F4BB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7163F">
              <w:rPr>
                <w:b/>
                <w:sz w:val="24"/>
                <w:szCs w:val="24"/>
              </w:rPr>
              <w:t>Отметка о результатах согласования</w:t>
            </w:r>
          </w:p>
        </w:tc>
      </w:tr>
      <w:tr w:rsidR="0067153F" w:rsidRPr="00A7163F" w:rsidTr="001F4BBD">
        <w:tc>
          <w:tcPr>
            <w:tcW w:w="3794" w:type="dxa"/>
          </w:tcPr>
          <w:p w:rsidR="0067153F" w:rsidRDefault="0067153F" w:rsidP="0067153F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Главы Печенгского муниципального округа по экономике и финансам</w:t>
            </w:r>
          </w:p>
          <w:p w:rsidR="0067153F" w:rsidRPr="00A7163F" w:rsidRDefault="0067153F" w:rsidP="0067153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Ахметова М.Ю.</w:t>
            </w:r>
          </w:p>
        </w:tc>
        <w:tc>
          <w:tcPr>
            <w:tcW w:w="1701" w:type="dxa"/>
          </w:tcPr>
          <w:p w:rsidR="0067153F" w:rsidRPr="00A7163F" w:rsidRDefault="0067153F" w:rsidP="001F4BB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83" w:type="dxa"/>
          </w:tcPr>
          <w:p w:rsidR="0067153F" w:rsidRPr="00A7163F" w:rsidRDefault="0067153F" w:rsidP="001F4BB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67153F" w:rsidRPr="00A7163F" w:rsidRDefault="0067153F" w:rsidP="001F4BB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9F5FBE" w:rsidRPr="00A7163F" w:rsidTr="001F4BBD">
        <w:tc>
          <w:tcPr>
            <w:tcW w:w="3794" w:type="dxa"/>
          </w:tcPr>
          <w:p w:rsidR="008F100B" w:rsidRDefault="00612A31" w:rsidP="008F100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9F5FBE" w:rsidRPr="00A7163F">
              <w:rPr>
                <w:sz w:val="24"/>
                <w:szCs w:val="24"/>
              </w:rPr>
              <w:t>уководител</w:t>
            </w:r>
            <w:r>
              <w:rPr>
                <w:sz w:val="24"/>
                <w:szCs w:val="24"/>
              </w:rPr>
              <w:t>ь</w:t>
            </w:r>
            <w:r w:rsidR="009F5FBE" w:rsidRPr="00A7163F">
              <w:rPr>
                <w:sz w:val="24"/>
                <w:szCs w:val="24"/>
              </w:rPr>
              <w:t xml:space="preserve"> МКУ «Управление по обеспечению деятельности администрации Печенгск</w:t>
            </w:r>
            <w:r w:rsidR="008F100B">
              <w:rPr>
                <w:sz w:val="24"/>
                <w:szCs w:val="24"/>
              </w:rPr>
              <w:t>ого муниципального округа</w:t>
            </w:r>
            <w:r w:rsidR="009F5FBE" w:rsidRPr="00A7163F">
              <w:rPr>
                <w:sz w:val="24"/>
                <w:szCs w:val="24"/>
              </w:rPr>
              <w:t xml:space="preserve">» </w:t>
            </w:r>
          </w:p>
          <w:p w:rsidR="009F5FBE" w:rsidRPr="00A7163F" w:rsidRDefault="00612A31" w:rsidP="008F100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Рыжкова А.А.</w:t>
            </w:r>
          </w:p>
        </w:tc>
        <w:tc>
          <w:tcPr>
            <w:tcW w:w="1701" w:type="dxa"/>
          </w:tcPr>
          <w:p w:rsidR="009F5FBE" w:rsidRPr="00A7163F" w:rsidRDefault="009F5FBE" w:rsidP="001F4BB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683" w:type="dxa"/>
          </w:tcPr>
          <w:p w:rsidR="009F5FBE" w:rsidRPr="00A7163F" w:rsidRDefault="009F5FBE" w:rsidP="001F4BB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9F5FBE" w:rsidRPr="00A7163F" w:rsidRDefault="009F5FBE" w:rsidP="001F4BB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F5FBE" w:rsidRPr="00A7163F" w:rsidTr="001F4BBD">
        <w:tc>
          <w:tcPr>
            <w:tcW w:w="3794" w:type="dxa"/>
            <w:vMerge w:val="restart"/>
          </w:tcPr>
          <w:p w:rsidR="009F5FBE" w:rsidRPr="00A7163F" w:rsidRDefault="009F5FBE" w:rsidP="001F4BB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7163F">
              <w:rPr>
                <w:sz w:val="24"/>
                <w:szCs w:val="24"/>
              </w:rPr>
              <w:t>Начальник юридического отдела Самойлов С.А.</w:t>
            </w:r>
          </w:p>
        </w:tc>
        <w:tc>
          <w:tcPr>
            <w:tcW w:w="1701" w:type="dxa"/>
          </w:tcPr>
          <w:p w:rsidR="009F5FBE" w:rsidRPr="00A7163F" w:rsidRDefault="009F5FBE" w:rsidP="001F4BB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9F5FBE" w:rsidRDefault="009F5FBE" w:rsidP="001F4BB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9F5FBE" w:rsidRPr="00A7163F" w:rsidRDefault="009F5FBE" w:rsidP="001F4BB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683" w:type="dxa"/>
          </w:tcPr>
          <w:p w:rsidR="009F5FBE" w:rsidRPr="00A7163F" w:rsidRDefault="009F5FBE" w:rsidP="001F4BB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9F5FBE" w:rsidRPr="00A7163F" w:rsidRDefault="009F5FBE" w:rsidP="001F4BB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F5FBE" w:rsidRPr="00F55A1B" w:rsidTr="001F4BBD">
        <w:tc>
          <w:tcPr>
            <w:tcW w:w="3794" w:type="dxa"/>
            <w:vMerge/>
          </w:tcPr>
          <w:p w:rsidR="009F5FBE" w:rsidRPr="00A7163F" w:rsidRDefault="009F5FBE" w:rsidP="001F4BB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777" w:type="dxa"/>
            <w:gridSpan w:val="3"/>
          </w:tcPr>
          <w:p w:rsidR="009F5FBE" w:rsidRPr="00F55A1B" w:rsidRDefault="009F5FBE" w:rsidP="001F4BBD">
            <w:pPr>
              <w:widowControl w:val="0"/>
              <w:jc w:val="both"/>
              <w:rPr>
                <w:b/>
                <w:szCs w:val="24"/>
              </w:rPr>
            </w:pPr>
            <w:r w:rsidRPr="00F55A1B">
              <w:rPr>
                <w:b/>
                <w:szCs w:val="24"/>
              </w:rPr>
              <w:t>Сведения о нормативности документа:</w:t>
            </w:r>
          </w:p>
          <w:p w:rsidR="009F5FBE" w:rsidRPr="00F55A1B" w:rsidRDefault="009F5FBE" w:rsidP="001F4BBD">
            <w:pPr>
              <w:widowControl w:val="0"/>
              <w:jc w:val="both"/>
              <w:rPr>
                <w:szCs w:val="24"/>
              </w:rPr>
            </w:pPr>
            <w:r w:rsidRPr="00F55A1B">
              <w:rPr>
                <w:szCs w:val="24"/>
              </w:rPr>
              <w:t xml:space="preserve">«НПА» или «не НПА» </w:t>
            </w:r>
          </w:p>
        </w:tc>
      </w:tr>
      <w:tr w:rsidR="009F5FBE" w:rsidRPr="00F55A1B" w:rsidTr="001F4BBD">
        <w:tc>
          <w:tcPr>
            <w:tcW w:w="3794" w:type="dxa"/>
            <w:vMerge/>
          </w:tcPr>
          <w:p w:rsidR="009F5FBE" w:rsidRPr="00A7163F" w:rsidRDefault="009F5FBE" w:rsidP="001F4BB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777" w:type="dxa"/>
            <w:gridSpan w:val="3"/>
          </w:tcPr>
          <w:p w:rsidR="009F5FBE" w:rsidRPr="00F55A1B" w:rsidRDefault="009F5FBE" w:rsidP="001F4BBD">
            <w:pPr>
              <w:widowControl w:val="0"/>
              <w:jc w:val="both"/>
              <w:rPr>
                <w:b/>
                <w:szCs w:val="24"/>
              </w:rPr>
            </w:pPr>
            <w:r w:rsidRPr="00F55A1B">
              <w:rPr>
                <w:b/>
                <w:szCs w:val="24"/>
              </w:rPr>
              <w:t xml:space="preserve">Сведения о необходимости направления проекта прокурору: </w:t>
            </w:r>
          </w:p>
          <w:p w:rsidR="009F5FBE" w:rsidRPr="00F55A1B" w:rsidRDefault="009F5FBE" w:rsidP="001F4BBD">
            <w:pPr>
              <w:widowControl w:val="0"/>
              <w:jc w:val="both"/>
              <w:rPr>
                <w:szCs w:val="24"/>
              </w:rPr>
            </w:pPr>
            <w:r w:rsidRPr="00F55A1B">
              <w:rPr>
                <w:szCs w:val="24"/>
              </w:rPr>
              <w:t>«Направить проект прокурору» или «Проект не подлежит направлению прокурору»</w:t>
            </w:r>
          </w:p>
        </w:tc>
      </w:tr>
      <w:tr w:rsidR="009F5FBE" w:rsidRPr="00F55A1B" w:rsidTr="001F4BBD">
        <w:tc>
          <w:tcPr>
            <w:tcW w:w="3794" w:type="dxa"/>
            <w:vMerge/>
          </w:tcPr>
          <w:p w:rsidR="009F5FBE" w:rsidRPr="00A7163F" w:rsidRDefault="009F5FBE" w:rsidP="001F4BB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777" w:type="dxa"/>
            <w:gridSpan w:val="3"/>
          </w:tcPr>
          <w:p w:rsidR="009F5FBE" w:rsidRPr="00F55A1B" w:rsidRDefault="009F5FBE" w:rsidP="001F4BBD">
            <w:pPr>
              <w:widowControl w:val="0"/>
              <w:jc w:val="both"/>
              <w:rPr>
                <w:b/>
                <w:szCs w:val="24"/>
              </w:rPr>
            </w:pPr>
            <w:r w:rsidRPr="00F55A1B">
              <w:rPr>
                <w:b/>
                <w:szCs w:val="24"/>
              </w:rPr>
              <w:t xml:space="preserve">Сведения о необходимости размещения проекта на официальном сайте муниципального образования Печенгский район в сети Интернет </w:t>
            </w:r>
          </w:p>
          <w:p w:rsidR="009F5FBE" w:rsidRPr="00F55A1B" w:rsidRDefault="009F5FBE" w:rsidP="001F4BBD">
            <w:pPr>
              <w:widowControl w:val="0"/>
              <w:jc w:val="both"/>
              <w:rPr>
                <w:szCs w:val="24"/>
              </w:rPr>
            </w:pPr>
            <w:r w:rsidRPr="00F55A1B">
              <w:rPr>
                <w:szCs w:val="24"/>
              </w:rPr>
              <w:t>«Подлежит размещению» или «Не подлежит размещению»</w:t>
            </w:r>
          </w:p>
          <w:p w:rsidR="009F5FBE" w:rsidRPr="00F55A1B" w:rsidRDefault="009F5FBE" w:rsidP="001F4BBD">
            <w:pPr>
              <w:widowControl w:val="0"/>
              <w:jc w:val="both"/>
              <w:rPr>
                <w:b/>
                <w:szCs w:val="24"/>
              </w:rPr>
            </w:pPr>
            <w:r w:rsidRPr="00F55A1B">
              <w:rPr>
                <w:b/>
                <w:szCs w:val="24"/>
              </w:rPr>
              <w:t>Отметка о получении электронного вида проекта правового акта в отдел информационных технологий:</w:t>
            </w:r>
          </w:p>
          <w:p w:rsidR="009F5FBE" w:rsidRPr="00F55A1B" w:rsidRDefault="009F5FBE" w:rsidP="001F4BBD">
            <w:pPr>
              <w:widowControl w:val="0"/>
              <w:spacing w:after="120"/>
              <w:jc w:val="both"/>
              <w:rPr>
                <w:b/>
                <w:szCs w:val="24"/>
              </w:rPr>
            </w:pPr>
            <w:r w:rsidRPr="00F55A1B">
              <w:rPr>
                <w:szCs w:val="24"/>
              </w:rPr>
              <w:t>«___»_________20__ г</w:t>
            </w:r>
            <w:proofErr w:type="gramStart"/>
            <w:r w:rsidRPr="00F55A1B">
              <w:rPr>
                <w:szCs w:val="24"/>
              </w:rPr>
              <w:t>. ___________ (_____________________)</w:t>
            </w:r>
            <w:proofErr w:type="gramEnd"/>
          </w:p>
        </w:tc>
      </w:tr>
      <w:tr w:rsidR="009F5FBE" w:rsidRPr="00F55A1B" w:rsidTr="001F4BBD">
        <w:tc>
          <w:tcPr>
            <w:tcW w:w="3794" w:type="dxa"/>
            <w:vMerge/>
          </w:tcPr>
          <w:p w:rsidR="009F5FBE" w:rsidRPr="00A7163F" w:rsidRDefault="009F5FBE" w:rsidP="001F4BB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777" w:type="dxa"/>
            <w:gridSpan w:val="3"/>
          </w:tcPr>
          <w:p w:rsidR="009F5FBE" w:rsidRPr="00F55A1B" w:rsidRDefault="009F5FBE" w:rsidP="001F4BBD">
            <w:pPr>
              <w:widowControl w:val="0"/>
              <w:jc w:val="both"/>
              <w:rPr>
                <w:b/>
                <w:szCs w:val="24"/>
              </w:rPr>
            </w:pPr>
            <w:r w:rsidRPr="00F55A1B">
              <w:rPr>
                <w:b/>
                <w:szCs w:val="24"/>
              </w:rPr>
              <w:t xml:space="preserve">К проекту приложены заключения: </w:t>
            </w:r>
          </w:p>
          <w:p w:rsidR="009F5FBE" w:rsidRPr="00F55A1B" w:rsidRDefault="009F5FBE" w:rsidP="009F5FBE">
            <w:pPr>
              <w:widowControl w:val="0"/>
              <w:numPr>
                <w:ilvl w:val="0"/>
                <w:numId w:val="1"/>
              </w:numPr>
              <w:tabs>
                <w:tab w:val="left" w:pos="233"/>
              </w:tabs>
              <w:ind w:left="34"/>
              <w:jc w:val="both"/>
              <w:rPr>
                <w:szCs w:val="24"/>
              </w:rPr>
            </w:pPr>
            <w:r w:rsidRPr="00F55A1B">
              <w:rPr>
                <w:szCs w:val="24"/>
              </w:rPr>
              <w:t>Правовое заключение - «Да»  или «Нет»;</w:t>
            </w:r>
          </w:p>
          <w:p w:rsidR="009F5FBE" w:rsidRPr="00F55A1B" w:rsidRDefault="009F5FBE" w:rsidP="009F5FBE">
            <w:pPr>
              <w:widowControl w:val="0"/>
              <w:numPr>
                <w:ilvl w:val="0"/>
                <w:numId w:val="1"/>
              </w:numPr>
              <w:tabs>
                <w:tab w:val="left" w:pos="233"/>
              </w:tabs>
              <w:ind w:left="34"/>
              <w:jc w:val="both"/>
              <w:rPr>
                <w:b/>
                <w:szCs w:val="24"/>
              </w:rPr>
            </w:pPr>
            <w:r w:rsidRPr="00F55A1B">
              <w:rPr>
                <w:szCs w:val="24"/>
              </w:rPr>
              <w:t>Заключение по результатам антикоррупционной экспертизы  - «Да»  или «Нет».</w:t>
            </w:r>
          </w:p>
        </w:tc>
      </w:tr>
      <w:tr w:rsidR="008F100B" w:rsidRPr="00F55A1B" w:rsidTr="008F100B">
        <w:tc>
          <w:tcPr>
            <w:tcW w:w="3794" w:type="dxa"/>
          </w:tcPr>
          <w:p w:rsidR="008F100B" w:rsidRDefault="008F100B" w:rsidP="0067153F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Управляющий делами администрации</w:t>
            </w:r>
          </w:p>
          <w:p w:rsidR="008F100B" w:rsidRPr="00A7163F" w:rsidRDefault="008F100B" w:rsidP="006715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Фоменко И.А.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F100B" w:rsidRPr="00F55A1B" w:rsidRDefault="008F100B" w:rsidP="001F4BBD">
            <w:pPr>
              <w:widowControl w:val="0"/>
              <w:jc w:val="both"/>
              <w:rPr>
                <w:b/>
                <w:szCs w:val="24"/>
              </w:rPr>
            </w:pPr>
          </w:p>
        </w:tc>
        <w:tc>
          <w:tcPr>
            <w:tcW w:w="1683" w:type="dxa"/>
            <w:tcBorders>
              <w:left w:val="single" w:sz="4" w:space="0" w:color="auto"/>
              <w:right w:val="single" w:sz="4" w:space="0" w:color="auto"/>
            </w:tcBorders>
          </w:tcPr>
          <w:p w:rsidR="008F100B" w:rsidRPr="00F55A1B" w:rsidRDefault="008F100B" w:rsidP="001F4BBD">
            <w:pPr>
              <w:widowControl w:val="0"/>
              <w:jc w:val="both"/>
              <w:rPr>
                <w:b/>
                <w:szCs w:val="24"/>
              </w:rPr>
            </w:pPr>
          </w:p>
        </w:tc>
        <w:tc>
          <w:tcPr>
            <w:tcW w:w="2393" w:type="dxa"/>
            <w:tcBorders>
              <w:left w:val="single" w:sz="4" w:space="0" w:color="auto"/>
            </w:tcBorders>
          </w:tcPr>
          <w:p w:rsidR="008F100B" w:rsidRPr="00F55A1B" w:rsidRDefault="008F100B" w:rsidP="001F4BBD">
            <w:pPr>
              <w:widowControl w:val="0"/>
              <w:jc w:val="both"/>
              <w:rPr>
                <w:b/>
                <w:szCs w:val="24"/>
              </w:rPr>
            </w:pPr>
          </w:p>
        </w:tc>
      </w:tr>
    </w:tbl>
    <w:p w:rsidR="005F4CF9" w:rsidRPr="005F4CF9" w:rsidRDefault="005F4CF9" w:rsidP="005F4CF9">
      <w:pPr>
        <w:jc w:val="center"/>
        <w:rPr>
          <w:rFonts w:eastAsia="Times New Roman"/>
          <w:b/>
          <w:sz w:val="24"/>
          <w:szCs w:val="24"/>
          <w:highlight w:val="lightGray"/>
          <w:lang w:eastAsia="en-US"/>
        </w:rPr>
      </w:pPr>
    </w:p>
    <w:p w:rsidR="005F4CF9" w:rsidRDefault="005F4CF9" w:rsidP="005F4CF9">
      <w:pPr>
        <w:jc w:val="center"/>
        <w:rPr>
          <w:rFonts w:eastAsia="Times New Roman"/>
          <w:b/>
          <w:sz w:val="24"/>
          <w:szCs w:val="24"/>
          <w:highlight w:val="lightGray"/>
          <w:lang w:eastAsia="en-US"/>
        </w:rPr>
      </w:pPr>
    </w:p>
    <w:p w:rsidR="00A8696A" w:rsidRDefault="00A8696A" w:rsidP="005F4CF9">
      <w:pPr>
        <w:jc w:val="center"/>
        <w:rPr>
          <w:rFonts w:eastAsia="Times New Roman"/>
          <w:b/>
          <w:sz w:val="24"/>
          <w:szCs w:val="24"/>
          <w:highlight w:val="lightGray"/>
          <w:lang w:eastAsia="en-US"/>
        </w:rPr>
      </w:pPr>
    </w:p>
    <w:p w:rsidR="00A8696A" w:rsidRDefault="00A8696A" w:rsidP="005F4CF9">
      <w:pPr>
        <w:jc w:val="center"/>
        <w:rPr>
          <w:rFonts w:eastAsia="Times New Roman"/>
          <w:b/>
          <w:sz w:val="24"/>
          <w:szCs w:val="24"/>
          <w:highlight w:val="lightGray"/>
          <w:lang w:eastAsia="en-US"/>
        </w:rPr>
      </w:pPr>
    </w:p>
    <w:p w:rsidR="005F4CF9" w:rsidRPr="005F4CF9" w:rsidRDefault="005F4CF9" w:rsidP="005F4CF9">
      <w:pPr>
        <w:jc w:val="center"/>
        <w:rPr>
          <w:rFonts w:eastAsia="Times New Roman"/>
          <w:b/>
          <w:sz w:val="24"/>
          <w:szCs w:val="24"/>
          <w:lang w:eastAsia="en-US"/>
        </w:rPr>
      </w:pPr>
      <w:r w:rsidRPr="005F4CF9">
        <w:rPr>
          <w:rFonts w:eastAsia="Times New Roman"/>
          <w:b/>
          <w:sz w:val="24"/>
          <w:szCs w:val="24"/>
          <w:lang w:eastAsia="en-US"/>
        </w:rPr>
        <w:t>РЕЕСТР РАССЫЛКИ</w:t>
      </w:r>
    </w:p>
    <w:p w:rsidR="005F4CF9" w:rsidRPr="005F4CF9" w:rsidRDefault="005F4CF9" w:rsidP="005F4CF9">
      <w:pPr>
        <w:widowControl w:val="0"/>
        <w:autoSpaceDE w:val="0"/>
        <w:autoSpaceDN w:val="0"/>
        <w:adjustRightInd w:val="0"/>
        <w:jc w:val="center"/>
        <w:rPr>
          <w:rFonts w:eastAsia="Times New Roman"/>
          <w:sz w:val="24"/>
          <w:szCs w:val="24"/>
          <w:lang w:eastAsia="en-US"/>
        </w:rPr>
      </w:pPr>
      <w:r w:rsidRPr="005F4CF9">
        <w:rPr>
          <w:rFonts w:eastAsia="Times New Roman"/>
          <w:sz w:val="24"/>
          <w:szCs w:val="24"/>
          <w:lang w:eastAsia="en-US"/>
        </w:rPr>
        <w:t>постановления</w:t>
      </w:r>
    </w:p>
    <w:p w:rsidR="009F5FBE" w:rsidRPr="00C33CC1" w:rsidRDefault="009F5FBE" w:rsidP="009F5FBE">
      <w:pPr>
        <w:jc w:val="center"/>
        <w:rPr>
          <w:bCs/>
          <w:iCs/>
          <w:sz w:val="24"/>
          <w:szCs w:val="24"/>
        </w:rPr>
      </w:pPr>
      <w:r w:rsidRPr="005F4CF9">
        <w:rPr>
          <w:rFonts w:eastAsia="Times New Roman"/>
          <w:sz w:val="24"/>
          <w:szCs w:val="24"/>
          <w:lang w:eastAsia="en-US"/>
        </w:rPr>
        <w:t xml:space="preserve">«Об утверждении отчета об исполнении бюджета </w:t>
      </w:r>
      <w:r w:rsidRPr="00C33CC1">
        <w:rPr>
          <w:bCs/>
          <w:iCs/>
          <w:sz w:val="24"/>
          <w:szCs w:val="24"/>
        </w:rPr>
        <w:t>муниципального образования</w:t>
      </w:r>
    </w:p>
    <w:p w:rsidR="009F5FBE" w:rsidRPr="00C33CC1" w:rsidRDefault="009F5FBE" w:rsidP="009F5FBE">
      <w:pPr>
        <w:jc w:val="center"/>
        <w:rPr>
          <w:rFonts w:eastAsia="Times New Roman"/>
          <w:sz w:val="24"/>
          <w:szCs w:val="24"/>
          <w:lang w:eastAsia="en-US"/>
        </w:rPr>
      </w:pPr>
      <w:r w:rsidRPr="00C33CC1">
        <w:rPr>
          <w:sz w:val="24"/>
          <w:szCs w:val="24"/>
        </w:rPr>
        <w:t xml:space="preserve">Печенгского муниципального округа за </w:t>
      </w:r>
      <w:r w:rsidR="00CF0A64">
        <w:rPr>
          <w:sz w:val="24"/>
          <w:szCs w:val="24"/>
        </w:rPr>
        <w:t>первый квартал</w:t>
      </w:r>
      <w:r w:rsidRPr="00C33CC1">
        <w:rPr>
          <w:sz w:val="24"/>
          <w:szCs w:val="24"/>
        </w:rPr>
        <w:t xml:space="preserve"> 202</w:t>
      </w:r>
      <w:r w:rsidR="00056798">
        <w:rPr>
          <w:sz w:val="24"/>
          <w:szCs w:val="24"/>
        </w:rPr>
        <w:t>3</w:t>
      </w:r>
      <w:r w:rsidRPr="00C33CC1">
        <w:rPr>
          <w:sz w:val="24"/>
          <w:szCs w:val="24"/>
        </w:rPr>
        <w:t xml:space="preserve"> года</w:t>
      </w:r>
      <w:r w:rsidRPr="00C33CC1">
        <w:rPr>
          <w:rFonts w:eastAsia="Times New Roman"/>
          <w:sz w:val="24"/>
          <w:szCs w:val="24"/>
          <w:lang w:eastAsia="en-US"/>
        </w:rPr>
        <w:t>»</w:t>
      </w:r>
    </w:p>
    <w:p w:rsidR="005F4CF9" w:rsidRPr="005F4CF9" w:rsidRDefault="005F4CF9" w:rsidP="005F4CF9">
      <w:pPr>
        <w:widowControl w:val="0"/>
        <w:autoSpaceDE w:val="0"/>
        <w:autoSpaceDN w:val="0"/>
        <w:adjustRightInd w:val="0"/>
        <w:jc w:val="center"/>
        <w:rPr>
          <w:rFonts w:eastAsia="Times New Roman"/>
          <w:sz w:val="24"/>
          <w:szCs w:val="24"/>
          <w:highlight w:val="lightGray"/>
          <w:lang w:eastAsia="en-US"/>
        </w:rPr>
      </w:pPr>
    </w:p>
    <w:p w:rsidR="005F4CF9" w:rsidRPr="005F4CF9" w:rsidRDefault="005F4CF9" w:rsidP="005F4CF9">
      <w:pPr>
        <w:widowControl w:val="0"/>
        <w:autoSpaceDE w:val="0"/>
        <w:autoSpaceDN w:val="0"/>
        <w:adjustRightInd w:val="0"/>
        <w:jc w:val="center"/>
        <w:rPr>
          <w:rFonts w:eastAsia="Times New Roman"/>
          <w:sz w:val="24"/>
          <w:szCs w:val="24"/>
          <w:lang w:eastAsia="en-US"/>
        </w:rPr>
      </w:pPr>
      <w:r w:rsidRPr="005F4CF9">
        <w:rPr>
          <w:rFonts w:eastAsia="Times New Roman"/>
          <w:sz w:val="24"/>
          <w:szCs w:val="24"/>
          <w:lang w:eastAsia="en-US"/>
        </w:rPr>
        <w:t>от _____________  № ______</w:t>
      </w:r>
    </w:p>
    <w:p w:rsidR="005F4CF9" w:rsidRPr="005F4CF9" w:rsidRDefault="005F4CF9" w:rsidP="005F4CF9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 w:val="28"/>
          <w:szCs w:val="28"/>
          <w:highlight w:val="lightGray"/>
          <w:lang w:eastAsia="en-US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359"/>
        <w:gridCol w:w="1782"/>
        <w:gridCol w:w="3430"/>
      </w:tblGrid>
      <w:tr w:rsidR="005F4CF9" w:rsidRPr="005F4CF9" w:rsidTr="00EB26EB">
        <w:trPr>
          <w:tblHeader/>
        </w:trPr>
        <w:tc>
          <w:tcPr>
            <w:tcW w:w="2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F9" w:rsidRPr="005F4CF9" w:rsidRDefault="005F4CF9" w:rsidP="005F4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 w:rsidRPr="005F4CF9">
              <w:rPr>
                <w:rFonts w:eastAsia="Times New Roman"/>
                <w:b/>
                <w:sz w:val="24"/>
                <w:szCs w:val="24"/>
                <w:lang w:eastAsia="en-US"/>
              </w:rPr>
              <w:t>Кому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F9" w:rsidRPr="005F4CF9" w:rsidRDefault="005F4CF9" w:rsidP="005F4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 w:rsidRPr="005F4CF9">
              <w:rPr>
                <w:rFonts w:eastAsia="Times New Roman"/>
                <w:b/>
                <w:sz w:val="24"/>
                <w:szCs w:val="24"/>
                <w:lang w:eastAsia="en-US"/>
              </w:rPr>
              <w:t>Количество экземпляров</w:t>
            </w:r>
          </w:p>
        </w:tc>
        <w:tc>
          <w:tcPr>
            <w:tcW w:w="1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F9" w:rsidRPr="005F4CF9" w:rsidRDefault="005F4CF9" w:rsidP="005F4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 w:rsidRPr="005F4CF9"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  <w:t xml:space="preserve"> </w:t>
            </w:r>
            <w:r w:rsidRPr="005F4CF9">
              <w:rPr>
                <w:rFonts w:eastAsia="Times New Roman"/>
                <w:b/>
                <w:sz w:val="24"/>
                <w:szCs w:val="24"/>
                <w:lang w:eastAsia="en-US"/>
              </w:rPr>
              <w:t xml:space="preserve">Отметка о получении </w:t>
            </w:r>
            <w:r w:rsidRPr="005F4CF9">
              <w:rPr>
                <w:rFonts w:eastAsia="Times New Roman"/>
                <w:sz w:val="24"/>
                <w:szCs w:val="24"/>
                <w:lang w:eastAsia="en-US"/>
              </w:rPr>
              <w:t xml:space="preserve">(направлено почтой </w:t>
            </w:r>
            <w:proofErr w:type="gramStart"/>
            <w:r w:rsidRPr="005F4CF9">
              <w:rPr>
                <w:rFonts w:eastAsia="Times New Roman"/>
                <w:sz w:val="24"/>
                <w:szCs w:val="24"/>
                <w:lang w:eastAsia="en-US"/>
              </w:rPr>
              <w:t>указать</w:t>
            </w:r>
            <w:proofErr w:type="gramEnd"/>
            <w:r w:rsidRPr="005F4CF9">
              <w:rPr>
                <w:rFonts w:eastAsia="Times New Roman"/>
                <w:sz w:val="24"/>
                <w:szCs w:val="24"/>
                <w:lang w:eastAsia="en-US"/>
              </w:rPr>
              <w:t xml:space="preserve"> № и дату исх. письма или</w:t>
            </w:r>
            <w:r w:rsidRPr="005F4CF9">
              <w:rPr>
                <w:rFonts w:ascii="Calibri" w:eastAsia="Times New Roman" w:hAnsi="Calibri"/>
                <w:sz w:val="22"/>
                <w:szCs w:val="22"/>
                <w:lang w:eastAsia="en-US"/>
              </w:rPr>
              <w:t xml:space="preserve">  </w:t>
            </w:r>
            <w:r w:rsidRPr="005F4CF9">
              <w:rPr>
                <w:rFonts w:eastAsia="Times New Roman"/>
                <w:sz w:val="24"/>
                <w:szCs w:val="24"/>
                <w:lang w:eastAsia="en-US"/>
              </w:rPr>
              <w:t>получено в руки – подпись получателя и дата)</w:t>
            </w:r>
          </w:p>
        </w:tc>
      </w:tr>
      <w:tr w:rsidR="005F4CF9" w:rsidRPr="005F4CF9" w:rsidTr="00EB26EB">
        <w:trPr>
          <w:tblHeader/>
        </w:trPr>
        <w:tc>
          <w:tcPr>
            <w:tcW w:w="2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F9" w:rsidRPr="005F4CF9" w:rsidRDefault="005F4CF9" w:rsidP="005F4CF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en-US"/>
              </w:rPr>
            </w:pPr>
            <w:r w:rsidRPr="005F4CF9">
              <w:rPr>
                <w:rFonts w:eastAsia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F9" w:rsidRPr="005F4CF9" w:rsidRDefault="005F4CF9" w:rsidP="005F4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F4CF9">
              <w:rPr>
                <w:rFonts w:eastAsia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F9" w:rsidRPr="005F4CF9" w:rsidRDefault="005F4CF9" w:rsidP="005F4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  <w:lang w:eastAsia="en-US"/>
              </w:rPr>
            </w:pPr>
          </w:p>
        </w:tc>
      </w:tr>
      <w:tr w:rsidR="005F4CF9" w:rsidRPr="005F4CF9" w:rsidTr="00EB26EB">
        <w:trPr>
          <w:trHeight w:val="340"/>
        </w:trPr>
        <w:tc>
          <w:tcPr>
            <w:tcW w:w="2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F9" w:rsidRPr="005F4CF9" w:rsidRDefault="005F4CF9" w:rsidP="005F4CF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5F4CF9">
              <w:rPr>
                <w:rFonts w:eastAsia="Times New Roman"/>
                <w:sz w:val="24"/>
                <w:szCs w:val="24"/>
                <w:lang w:eastAsia="en-US"/>
              </w:rPr>
              <w:t>сайт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F9" w:rsidRPr="005F4CF9" w:rsidRDefault="005F4CF9" w:rsidP="005F4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F4CF9">
              <w:rPr>
                <w:rFonts w:eastAsia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F9" w:rsidRPr="005F4CF9" w:rsidRDefault="005F4CF9" w:rsidP="005F4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  <w:tr w:rsidR="005F4CF9" w:rsidRPr="005F4CF9" w:rsidTr="00EB26EB">
        <w:trPr>
          <w:trHeight w:val="340"/>
        </w:trPr>
        <w:tc>
          <w:tcPr>
            <w:tcW w:w="2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F9" w:rsidRPr="005F4CF9" w:rsidRDefault="005F4CF9" w:rsidP="005F4CF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en-US"/>
              </w:rPr>
            </w:pPr>
            <w:r w:rsidRPr="005F4CF9">
              <w:rPr>
                <w:rFonts w:eastAsia="Times New Roman"/>
                <w:sz w:val="24"/>
                <w:szCs w:val="24"/>
                <w:lang w:eastAsia="en-US"/>
              </w:rPr>
              <w:t xml:space="preserve">Дело 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F9" w:rsidRPr="005F4CF9" w:rsidRDefault="005F4CF9" w:rsidP="005F4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F4CF9">
              <w:rPr>
                <w:rFonts w:eastAsia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F9" w:rsidRPr="005F4CF9" w:rsidRDefault="005F4CF9" w:rsidP="005F4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  <w:tr w:rsidR="005F4CF9" w:rsidRPr="005F4CF9" w:rsidTr="00EB26EB">
        <w:trPr>
          <w:trHeight w:val="340"/>
        </w:trPr>
        <w:tc>
          <w:tcPr>
            <w:tcW w:w="2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F9" w:rsidRPr="005F4CF9" w:rsidRDefault="005F4CF9" w:rsidP="005F4CF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5F4CF9">
              <w:rPr>
                <w:rFonts w:eastAsia="Times New Roman"/>
                <w:sz w:val="24"/>
                <w:szCs w:val="24"/>
                <w:lang w:eastAsia="en-US"/>
              </w:rPr>
              <w:t>Прокуратура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F9" w:rsidRPr="005F4CF9" w:rsidRDefault="005F4CF9" w:rsidP="005F4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F4CF9">
              <w:rPr>
                <w:rFonts w:eastAsia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F9" w:rsidRPr="005F4CF9" w:rsidRDefault="005F4CF9" w:rsidP="005F4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  <w:tr w:rsidR="005F4CF9" w:rsidRPr="005F4CF9" w:rsidTr="00EB26EB">
        <w:trPr>
          <w:trHeight w:val="347"/>
        </w:trPr>
        <w:tc>
          <w:tcPr>
            <w:tcW w:w="2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F9" w:rsidRPr="005F4CF9" w:rsidRDefault="005F4CF9" w:rsidP="005F4CF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 w:rsidRPr="005F4CF9">
              <w:rPr>
                <w:rFonts w:eastAsia="Times New Roman"/>
                <w:b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F9" w:rsidRPr="005F4CF9" w:rsidRDefault="001B3D7F" w:rsidP="005F4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sz w:val="24"/>
                <w:szCs w:val="24"/>
                <w:lang w:eastAsia="en-US"/>
              </w:rPr>
              <w:t>4</w:t>
            </w:r>
            <w:r w:rsidR="005F4CF9" w:rsidRPr="005F4CF9">
              <w:rPr>
                <w:rFonts w:eastAsia="Times New Roman"/>
                <w:b/>
                <w:sz w:val="24"/>
                <w:szCs w:val="24"/>
                <w:lang w:eastAsia="en-US"/>
              </w:rPr>
              <w:t xml:space="preserve"> экз.</w:t>
            </w:r>
          </w:p>
        </w:tc>
        <w:tc>
          <w:tcPr>
            <w:tcW w:w="1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F9" w:rsidRPr="005F4CF9" w:rsidRDefault="005F4CF9" w:rsidP="005F4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</w:tbl>
    <w:p w:rsidR="005F4CF9" w:rsidRPr="005F4CF9" w:rsidRDefault="005F4CF9" w:rsidP="005F4CF9">
      <w:pPr>
        <w:widowControl w:val="0"/>
        <w:autoSpaceDE w:val="0"/>
        <w:autoSpaceDN w:val="0"/>
        <w:adjustRightInd w:val="0"/>
        <w:rPr>
          <w:rFonts w:eastAsia="Times New Roman"/>
          <w:sz w:val="24"/>
          <w:szCs w:val="24"/>
          <w:highlight w:val="lightGray"/>
          <w:lang w:eastAsia="en-US"/>
        </w:rPr>
      </w:pPr>
    </w:p>
    <w:p w:rsidR="005F4CF9" w:rsidRPr="005F4CF9" w:rsidRDefault="005F4CF9" w:rsidP="005F4CF9">
      <w:pPr>
        <w:widowControl w:val="0"/>
        <w:autoSpaceDE w:val="0"/>
        <w:autoSpaceDN w:val="0"/>
        <w:adjustRightInd w:val="0"/>
        <w:rPr>
          <w:rFonts w:eastAsia="Times New Roman"/>
          <w:sz w:val="24"/>
          <w:szCs w:val="24"/>
          <w:highlight w:val="lightGray"/>
          <w:lang w:eastAsia="en-US"/>
        </w:rPr>
      </w:pPr>
    </w:p>
    <w:p w:rsidR="005F4CF9" w:rsidRPr="005F4CF9" w:rsidRDefault="005F4CF9" w:rsidP="005F4CF9">
      <w:pPr>
        <w:rPr>
          <w:rFonts w:eastAsia="Times New Roman"/>
          <w:bCs/>
          <w:sz w:val="24"/>
          <w:szCs w:val="24"/>
          <w:highlight w:val="lightGray"/>
          <w:lang w:eastAsia="en-US"/>
        </w:rPr>
      </w:pPr>
    </w:p>
    <w:p w:rsidR="005F4CF9" w:rsidRPr="005F4CF9" w:rsidRDefault="005F4CF9" w:rsidP="005F4CF9">
      <w:pPr>
        <w:rPr>
          <w:rFonts w:eastAsia="Times New Roman"/>
          <w:bCs/>
          <w:sz w:val="24"/>
          <w:szCs w:val="24"/>
          <w:lang w:eastAsia="en-US"/>
        </w:rPr>
      </w:pPr>
      <w:r w:rsidRPr="005F4CF9">
        <w:rPr>
          <w:rFonts w:eastAsia="Times New Roman"/>
          <w:bCs/>
          <w:sz w:val="24"/>
          <w:szCs w:val="24"/>
          <w:lang w:eastAsia="en-US"/>
        </w:rPr>
        <w:t>Начальник финансового управления</w:t>
      </w:r>
      <w:r w:rsidRPr="005F4CF9">
        <w:rPr>
          <w:rFonts w:eastAsia="Times New Roman"/>
          <w:bCs/>
          <w:sz w:val="24"/>
          <w:szCs w:val="24"/>
          <w:lang w:eastAsia="en-US"/>
        </w:rPr>
        <w:tab/>
      </w:r>
      <w:r w:rsidRPr="005F4CF9">
        <w:rPr>
          <w:rFonts w:eastAsia="Times New Roman"/>
          <w:bCs/>
          <w:sz w:val="24"/>
          <w:szCs w:val="24"/>
          <w:lang w:eastAsia="en-US"/>
        </w:rPr>
        <w:tab/>
      </w:r>
      <w:r w:rsidRPr="005F4CF9">
        <w:rPr>
          <w:rFonts w:eastAsia="Times New Roman"/>
          <w:bCs/>
          <w:sz w:val="24"/>
          <w:szCs w:val="24"/>
          <w:lang w:eastAsia="en-US"/>
        </w:rPr>
        <w:tab/>
      </w:r>
      <w:r w:rsidRPr="005F4CF9">
        <w:rPr>
          <w:rFonts w:eastAsia="Times New Roman"/>
          <w:bCs/>
          <w:sz w:val="24"/>
          <w:szCs w:val="24"/>
          <w:lang w:eastAsia="en-US"/>
        </w:rPr>
        <w:tab/>
      </w:r>
      <w:r w:rsidRPr="005F4CF9">
        <w:rPr>
          <w:rFonts w:eastAsia="Times New Roman"/>
          <w:bCs/>
          <w:sz w:val="24"/>
          <w:szCs w:val="24"/>
          <w:lang w:eastAsia="en-US"/>
        </w:rPr>
        <w:tab/>
        <w:t xml:space="preserve">              О.В. Ионова</w:t>
      </w:r>
    </w:p>
    <w:p w:rsidR="0073579D" w:rsidRDefault="0073579D" w:rsidP="005F4CF9">
      <w:pPr>
        <w:jc w:val="center"/>
      </w:pPr>
    </w:p>
    <w:sectPr w:rsidR="0073579D" w:rsidSect="00EB26E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2B1"/>
    <w:rsid w:val="00056798"/>
    <w:rsid w:val="000629D7"/>
    <w:rsid w:val="00074BA5"/>
    <w:rsid w:val="000A0B24"/>
    <w:rsid w:val="000E2B57"/>
    <w:rsid w:val="0017302E"/>
    <w:rsid w:val="001A2EF3"/>
    <w:rsid w:val="001B31D5"/>
    <w:rsid w:val="001B3D7F"/>
    <w:rsid w:val="001C0AEA"/>
    <w:rsid w:val="002377C5"/>
    <w:rsid w:val="00250B94"/>
    <w:rsid w:val="002E5BEB"/>
    <w:rsid w:val="00332040"/>
    <w:rsid w:val="00355625"/>
    <w:rsid w:val="004450DE"/>
    <w:rsid w:val="0045218F"/>
    <w:rsid w:val="004F34BF"/>
    <w:rsid w:val="00510C9F"/>
    <w:rsid w:val="00513C36"/>
    <w:rsid w:val="00523C1E"/>
    <w:rsid w:val="0053016F"/>
    <w:rsid w:val="00547A62"/>
    <w:rsid w:val="005D277A"/>
    <w:rsid w:val="005F4CF9"/>
    <w:rsid w:val="00612A31"/>
    <w:rsid w:val="0067153F"/>
    <w:rsid w:val="0069203B"/>
    <w:rsid w:val="006A5560"/>
    <w:rsid w:val="006F33A6"/>
    <w:rsid w:val="0073579D"/>
    <w:rsid w:val="0075210E"/>
    <w:rsid w:val="007E3533"/>
    <w:rsid w:val="00843E88"/>
    <w:rsid w:val="00887885"/>
    <w:rsid w:val="008F100B"/>
    <w:rsid w:val="00921F8C"/>
    <w:rsid w:val="009A0D37"/>
    <w:rsid w:val="009F5FBE"/>
    <w:rsid w:val="00A14CC7"/>
    <w:rsid w:val="00A466CD"/>
    <w:rsid w:val="00A861CE"/>
    <w:rsid w:val="00A8696A"/>
    <w:rsid w:val="00AC3FAF"/>
    <w:rsid w:val="00AC62B1"/>
    <w:rsid w:val="00AF098D"/>
    <w:rsid w:val="00B32952"/>
    <w:rsid w:val="00B549F8"/>
    <w:rsid w:val="00B74561"/>
    <w:rsid w:val="00BD3CDA"/>
    <w:rsid w:val="00C00F2D"/>
    <w:rsid w:val="00C15EDD"/>
    <w:rsid w:val="00C33CC1"/>
    <w:rsid w:val="00C34B68"/>
    <w:rsid w:val="00CF0A64"/>
    <w:rsid w:val="00D36442"/>
    <w:rsid w:val="00D56652"/>
    <w:rsid w:val="00D94A60"/>
    <w:rsid w:val="00D97BCE"/>
    <w:rsid w:val="00DB1FFD"/>
    <w:rsid w:val="00DD08C2"/>
    <w:rsid w:val="00DD412F"/>
    <w:rsid w:val="00E0186F"/>
    <w:rsid w:val="00E06778"/>
    <w:rsid w:val="00E2253B"/>
    <w:rsid w:val="00E2495C"/>
    <w:rsid w:val="00E24BB8"/>
    <w:rsid w:val="00E84610"/>
    <w:rsid w:val="00EB26EB"/>
    <w:rsid w:val="00ED1666"/>
    <w:rsid w:val="00F00763"/>
    <w:rsid w:val="00F93DBD"/>
    <w:rsid w:val="00FF7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62B1"/>
    <w:rPr>
      <w:rFonts w:eastAsia="Calibri"/>
    </w:rPr>
  </w:style>
  <w:style w:type="paragraph" w:styleId="4">
    <w:name w:val="heading 4"/>
    <w:basedOn w:val="a"/>
    <w:next w:val="a"/>
    <w:link w:val="40"/>
    <w:qFormat/>
    <w:rsid w:val="00AC62B1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locked/>
    <w:rsid w:val="00AC62B1"/>
    <w:rPr>
      <w:rFonts w:eastAsia="Calibri"/>
      <w:sz w:val="28"/>
      <w:lang w:val="ru-RU" w:eastAsia="ru-RU" w:bidi="ar-SA"/>
    </w:rPr>
  </w:style>
  <w:style w:type="paragraph" w:customStyle="1" w:styleId="1">
    <w:name w:val="Абзац списка1"/>
    <w:basedOn w:val="a"/>
    <w:rsid w:val="00AC62B1"/>
    <w:pPr>
      <w:ind w:left="720"/>
      <w:contextualSpacing/>
    </w:pPr>
  </w:style>
  <w:style w:type="paragraph" w:styleId="a3">
    <w:name w:val="Body Text"/>
    <w:basedOn w:val="a"/>
    <w:link w:val="a4"/>
    <w:rsid w:val="00AC62B1"/>
    <w:pPr>
      <w:jc w:val="both"/>
    </w:pPr>
    <w:rPr>
      <w:sz w:val="24"/>
    </w:rPr>
  </w:style>
  <w:style w:type="character" w:customStyle="1" w:styleId="a4">
    <w:name w:val="Основной текст Знак"/>
    <w:link w:val="a3"/>
    <w:locked/>
    <w:rsid w:val="00AC62B1"/>
    <w:rPr>
      <w:rFonts w:eastAsia="Calibri"/>
      <w:sz w:val="24"/>
      <w:lang w:val="ru-RU" w:eastAsia="ru-RU" w:bidi="ar-SA"/>
    </w:rPr>
  </w:style>
  <w:style w:type="paragraph" w:styleId="a5">
    <w:name w:val="Body Text Indent"/>
    <w:basedOn w:val="a"/>
    <w:link w:val="a6"/>
    <w:semiHidden/>
    <w:rsid w:val="00AC62B1"/>
    <w:pPr>
      <w:ind w:right="76" w:firstLine="900"/>
      <w:jc w:val="both"/>
    </w:pPr>
    <w:rPr>
      <w:sz w:val="24"/>
    </w:rPr>
  </w:style>
  <w:style w:type="character" w:customStyle="1" w:styleId="a6">
    <w:name w:val="Основной текст с отступом Знак"/>
    <w:link w:val="a5"/>
    <w:semiHidden/>
    <w:locked/>
    <w:rsid w:val="00AC62B1"/>
    <w:rPr>
      <w:rFonts w:eastAsia="Calibri"/>
      <w:sz w:val="24"/>
      <w:lang w:val="ru-RU" w:eastAsia="ru-RU" w:bidi="ar-SA"/>
    </w:rPr>
  </w:style>
  <w:style w:type="paragraph" w:styleId="2">
    <w:name w:val="Body Text Indent 2"/>
    <w:basedOn w:val="a"/>
    <w:link w:val="20"/>
    <w:rsid w:val="00AC62B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locked/>
    <w:rsid w:val="00AC62B1"/>
    <w:rPr>
      <w:rFonts w:eastAsia="Calibri"/>
      <w:lang w:val="ru-RU" w:eastAsia="ru-RU" w:bidi="ar-SA"/>
    </w:rPr>
  </w:style>
  <w:style w:type="paragraph" w:styleId="a7">
    <w:name w:val="Balloon Text"/>
    <w:basedOn w:val="a"/>
    <w:link w:val="a8"/>
    <w:rsid w:val="00F0076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0076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62B1"/>
    <w:rPr>
      <w:rFonts w:eastAsia="Calibri"/>
    </w:rPr>
  </w:style>
  <w:style w:type="paragraph" w:styleId="4">
    <w:name w:val="heading 4"/>
    <w:basedOn w:val="a"/>
    <w:next w:val="a"/>
    <w:link w:val="40"/>
    <w:qFormat/>
    <w:rsid w:val="00AC62B1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locked/>
    <w:rsid w:val="00AC62B1"/>
    <w:rPr>
      <w:rFonts w:eastAsia="Calibri"/>
      <w:sz w:val="28"/>
      <w:lang w:val="ru-RU" w:eastAsia="ru-RU" w:bidi="ar-SA"/>
    </w:rPr>
  </w:style>
  <w:style w:type="paragraph" w:customStyle="1" w:styleId="1">
    <w:name w:val="Абзац списка1"/>
    <w:basedOn w:val="a"/>
    <w:rsid w:val="00AC62B1"/>
    <w:pPr>
      <w:ind w:left="720"/>
      <w:contextualSpacing/>
    </w:pPr>
  </w:style>
  <w:style w:type="paragraph" w:styleId="a3">
    <w:name w:val="Body Text"/>
    <w:basedOn w:val="a"/>
    <w:link w:val="a4"/>
    <w:rsid w:val="00AC62B1"/>
    <w:pPr>
      <w:jc w:val="both"/>
    </w:pPr>
    <w:rPr>
      <w:sz w:val="24"/>
    </w:rPr>
  </w:style>
  <w:style w:type="character" w:customStyle="1" w:styleId="a4">
    <w:name w:val="Основной текст Знак"/>
    <w:link w:val="a3"/>
    <w:locked/>
    <w:rsid w:val="00AC62B1"/>
    <w:rPr>
      <w:rFonts w:eastAsia="Calibri"/>
      <w:sz w:val="24"/>
      <w:lang w:val="ru-RU" w:eastAsia="ru-RU" w:bidi="ar-SA"/>
    </w:rPr>
  </w:style>
  <w:style w:type="paragraph" w:styleId="a5">
    <w:name w:val="Body Text Indent"/>
    <w:basedOn w:val="a"/>
    <w:link w:val="a6"/>
    <w:semiHidden/>
    <w:rsid w:val="00AC62B1"/>
    <w:pPr>
      <w:ind w:right="76" w:firstLine="900"/>
      <w:jc w:val="both"/>
    </w:pPr>
    <w:rPr>
      <w:sz w:val="24"/>
    </w:rPr>
  </w:style>
  <w:style w:type="character" w:customStyle="1" w:styleId="a6">
    <w:name w:val="Основной текст с отступом Знак"/>
    <w:link w:val="a5"/>
    <w:semiHidden/>
    <w:locked/>
    <w:rsid w:val="00AC62B1"/>
    <w:rPr>
      <w:rFonts w:eastAsia="Calibri"/>
      <w:sz w:val="24"/>
      <w:lang w:val="ru-RU" w:eastAsia="ru-RU" w:bidi="ar-SA"/>
    </w:rPr>
  </w:style>
  <w:style w:type="paragraph" w:styleId="2">
    <w:name w:val="Body Text Indent 2"/>
    <w:basedOn w:val="a"/>
    <w:link w:val="20"/>
    <w:rsid w:val="00AC62B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locked/>
    <w:rsid w:val="00AC62B1"/>
    <w:rPr>
      <w:rFonts w:eastAsia="Calibri"/>
      <w:lang w:val="ru-RU" w:eastAsia="ru-RU" w:bidi="ar-SA"/>
    </w:rPr>
  </w:style>
  <w:style w:type="paragraph" w:styleId="a7">
    <w:name w:val="Balloon Text"/>
    <w:basedOn w:val="a"/>
    <w:link w:val="a8"/>
    <w:rsid w:val="00F0076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0076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5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355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jarkova</dc:creator>
  <cp:lastModifiedBy>Лукинская Наталья Андреевна</cp:lastModifiedBy>
  <cp:revision>2</cp:revision>
  <cp:lastPrinted>2023-05-02T08:40:00Z</cp:lastPrinted>
  <dcterms:created xsi:type="dcterms:W3CDTF">2023-05-02T08:44:00Z</dcterms:created>
  <dcterms:modified xsi:type="dcterms:W3CDTF">2023-05-02T08:44:00Z</dcterms:modified>
</cp:coreProperties>
</file>